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7106A8" w14:textId="77777777" w:rsidR="00D30A84" w:rsidRDefault="00D30A84"/>
    <w:tbl>
      <w:tblPr>
        <w:tblpPr w:leftFromText="180" w:rightFromText="180" w:vertAnchor="text" w:tblpXSpec="center" w:tblpY="1"/>
        <w:tblOverlap w:val="never"/>
        <w:tblW w:w="16150" w:type="dxa"/>
        <w:tblLook w:val="0000" w:firstRow="0" w:lastRow="0" w:firstColumn="0" w:lastColumn="0" w:noHBand="0" w:noVBand="0"/>
      </w:tblPr>
      <w:tblGrid>
        <w:gridCol w:w="16150"/>
      </w:tblGrid>
      <w:tr w:rsidR="00D30A84" w14:paraId="14DC0FD3" w14:textId="77777777" w:rsidTr="00436CD5">
        <w:trPr>
          <w:trHeight w:val="570"/>
        </w:trPr>
        <w:tc>
          <w:tcPr>
            <w:tcW w:w="16150" w:type="dxa"/>
            <w:vAlign w:val="center"/>
          </w:tcPr>
          <w:p w14:paraId="31194E92" w14:textId="1493F319" w:rsidR="00D30A84" w:rsidRDefault="00D30A84" w:rsidP="00B80786">
            <w:pPr>
              <w:jc w:val="center"/>
              <w:rPr>
                <w:rFonts w:ascii="Arial" w:hAnsi="Arial" w:cs="Arial"/>
                <w:b/>
                <w:sz w:val="20"/>
                <w:szCs w:val="20"/>
              </w:rPr>
            </w:pPr>
          </w:p>
          <w:p w14:paraId="32E81453" w14:textId="08B85F1D" w:rsidR="00D30A84" w:rsidRDefault="001B2246" w:rsidP="00F02F2F">
            <w:pPr>
              <w:tabs>
                <w:tab w:val="left" w:pos="8633"/>
              </w:tabs>
              <w:jc w:val="center"/>
              <w:rPr>
                <w:rFonts w:ascii="Arial" w:hAnsi="Arial" w:cs="Arial"/>
                <w:b/>
                <w:sz w:val="20"/>
                <w:szCs w:val="20"/>
              </w:rPr>
            </w:pPr>
            <w:r>
              <w:rPr>
                <w:rFonts w:ascii="Arial" w:hAnsi="Arial" w:cs="Arial"/>
                <w:b/>
                <w:noProof/>
                <w:sz w:val="20"/>
                <w:szCs w:val="20"/>
              </w:rPr>
              <w:drawing>
                <wp:inline distT="0" distB="0" distL="0" distR="0" wp14:anchorId="2425A0C5" wp14:editId="0C4FA79A">
                  <wp:extent cx="8228571" cy="914286"/>
                  <wp:effectExtent l="0" t="0" r="127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 2020 Jan-Feb.png"/>
                          <pic:cNvPicPr/>
                        </pic:nvPicPr>
                        <pic:blipFill>
                          <a:blip r:embed="rId5">
                            <a:extLst>
                              <a:ext uri="{28A0092B-C50C-407E-A947-70E740481C1C}">
                                <a14:useLocalDpi xmlns:a14="http://schemas.microsoft.com/office/drawing/2010/main" val="0"/>
                              </a:ext>
                            </a:extLst>
                          </a:blip>
                          <a:stretch>
                            <a:fillRect/>
                          </a:stretch>
                        </pic:blipFill>
                        <pic:spPr>
                          <a:xfrm>
                            <a:off x="0" y="0"/>
                            <a:ext cx="8228571" cy="914286"/>
                          </a:xfrm>
                          <a:prstGeom prst="rect">
                            <a:avLst/>
                          </a:prstGeom>
                        </pic:spPr>
                      </pic:pic>
                    </a:graphicData>
                  </a:graphic>
                </wp:inline>
              </w:drawing>
            </w:r>
          </w:p>
          <w:p w14:paraId="0C609377" w14:textId="77777777" w:rsidR="00D30A84" w:rsidRDefault="00D30A84" w:rsidP="00B80786">
            <w:pPr>
              <w:ind w:leftChars="600" w:left="1440" w:right="1440"/>
              <w:jc w:val="right"/>
              <w:rPr>
                <w:rFonts w:ascii="Arial" w:hAnsi="Arial" w:cs="Arial"/>
                <w:color w:val="006C00"/>
                <w:sz w:val="20"/>
                <w:szCs w:val="20"/>
              </w:rPr>
            </w:pPr>
          </w:p>
          <w:p w14:paraId="1AC3C8A5" w14:textId="6332DD82" w:rsidR="002E3005" w:rsidRPr="002E3005" w:rsidRDefault="00D30A84" w:rsidP="002E3005">
            <w:pPr>
              <w:ind w:left="1440" w:right="1440"/>
              <w:jc w:val="both"/>
              <w:rPr>
                <w:b/>
              </w:rPr>
            </w:pPr>
            <w:r w:rsidRPr="00CC247A">
              <w:rPr>
                <w:b/>
              </w:rPr>
              <w:t xml:space="preserve">Nano Brief </w:t>
            </w:r>
            <w:r w:rsidRPr="00647061">
              <w:object w:dxaOrig="5955" w:dyaOrig="45" w14:anchorId="0E14AD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9.4pt;height:1.8pt" o:ole="">
                  <v:imagedata r:id="rId6" o:title=""/>
                </v:shape>
                <o:OLEObject Type="Embed" ProgID="PBrush" ShapeID="_x0000_i1025" DrawAspect="Content" ObjectID="_1644733331" r:id="rId7"/>
              </w:object>
            </w:r>
          </w:p>
          <w:p w14:paraId="29A0493E" w14:textId="77777777" w:rsidR="00363991" w:rsidRDefault="00363991" w:rsidP="003C2791">
            <w:pPr>
              <w:ind w:left="1440" w:right="1440"/>
              <w:jc w:val="both"/>
              <w:rPr>
                <w:color w:val="000000"/>
                <w:lang w:val="en"/>
              </w:rPr>
            </w:pPr>
          </w:p>
          <w:p w14:paraId="3168B824" w14:textId="0288D015" w:rsidR="002E3005" w:rsidRDefault="008A6A6C" w:rsidP="00AE284E">
            <w:pPr>
              <w:ind w:left="1440" w:right="1440"/>
              <w:jc w:val="both"/>
              <w:rPr>
                <w:color w:val="000000"/>
                <w:lang w:val="en"/>
              </w:rPr>
            </w:pPr>
            <w:r>
              <w:rPr>
                <w:color w:val="000000"/>
                <w:lang w:val="en"/>
              </w:rPr>
              <w:t>In 2020</w:t>
            </w:r>
            <w:r w:rsidR="00835528">
              <w:rPr>
                <w:color w:val="000000"/>
                <w:lang w:val="en"/>
              </w:rPr>
              <w:t>, Ebatco will have a booth at several upcoming seminars, society meetings, and trade shows w</w:t>
            </w:r>
            <w:r>
              <w:rPr>
                <w:color w:val="000000"/>
                <w:lang w:val="en"/>
              </w:rPr>
              <w:t>ith more to be announced later.</w:t>
            </w:r>
          </w:p>
          <w:p w14:paraId="4CE7D6EA" w14:textId="77777777" w:rsidR="0077350C" w:rsidRDefault="0077350C" w:rsidP="00C348F4">
            <w:pPr>
              <w:ind w:right="1440"/>
              <w:jc w:val="both"/>
              <w:rPr>
                <w:color w:val="000000"/>
                <w:lang w:val="en"/>
              </w:rPr>
            </w:pPr>
          </w:p>
          <w:p w14:paraId="641B5083" w14:textId="332015CB" w:rsidR="001A48DF" w:rsidRDefault="001A48DF" w:rsidP="001A48DF">
            <w:pPr>
              <w:ind w:left="1440" w:right="1440"/>
              <w:jc w:val="both"/>
            </w:pPr>
            <w:r>
              <w:t xml:space="preserve">Ebatco will be exhibiting at </w:t>
            </w:r>
            <w:r w:rsidR="00587795">
              <w:t>the</w:t>
            </w:r>
            <w:r w:rsidR="00363991">
              <w:t>se</w:t>
            </w:r>
            <w:r w:rsidR="00587795">
              <w:t xml:space="preserve"> </w:t>
            </w:r>
            <w:r>
              <w:t>upcoming events:</w:t>
            </w:r>
          </w:p>
          <w:p w14:paraId="1B2B258E" w14:textId="77777777" w:rsidR="00C67B60" w:rsidRDefault="00C67B60" w:rsidP="001A48DF">
            <w:pPr>
              <w:ind w:left="1440" w:right="1440"/>
              <w:jc w:val="both"/>
            </w:pPr>
          </w:p>
          <w:p w14:paraId="34D7DCEB" w14:textId="47EA72C8" w:rsidR="00587326" w:rsidRDefault="00ED12EA" w:rsidP="0094661C">
            <w:pPr>
              <w:pStyle w:val="ListParagraph"/>
              <w:numPr>
                <w:ilvl w:val="0"/>
                <w:numId w:val="8"/>
              </w:numPr>
              <w:ind w:right="1440"/>
              <w:jc w:val="both"/>
              <w:rPr>
                <w:rFonts w:ascii="Times New Roman" w:hAnsi="Times New Roman"/>
                <w:sz w:val="24"/>
                <w:szCs w:val="24"/>
              </w:rPr>
            </w:pPr>
            <w:r>
              <w:rPr>
                <w:rFonts w:ascii="Times New Roman" w:hAnsi="Times New Roman"/>
                <w:sz w:val="24"/>
                <w:szCs w:val="24"/>
              </w:rPr>
              <w:t>February 19</w:t>
            </w:r>
            <w:r w:rsidRPr="00ED12EA">
              <w:rPr>
                <w:rFonts w:ascii="Times New Roman" w:hAnsi="Times New Roman"/>
                <w:sz w:val="24"/>
                <w:szCs w:val="24"/>
                <w:vertAlign w:val="superscript"/>
              </w:rPr>
              <w:t>th</w:t>
            </w:r>
            <w:r>
              <w:rPr>
                <w:rFonts w:ascii="Times New Roman" w:hAnsi="Times New Roman"/>
                <w:sz w:val="24"/>
                <w:szCs w:val="24"/>
              </w:rPr>
              <w:t xml:space="preserve">, ASM </w:t>
            </w:r>
            <w:r w:rsidR="00D2334B">
              <w:rPr>
                <w:rFonts w:ascii="Times New Roman" w:hAnsi="Times New Roman"/>
                <w:sz w:val="24"/>
                <w:szCs w:val="24"/>
              </w:rPr>
              <w:t>MN Chapter Whole-Day Seminar</w:t>
            </w:r>
            <w:r w:rsidR="00CE0D85">
              <w:rPr>
                <w:rFonts w:ascii="Times New Roman" w:hAnsi="Times New Roman"/>
                <w:sz w:val="24"/>
                <w:szCs w:val="24"/>
              </w:rPr>
              <w:t xml:space="preserve">, Hennepin Technical College, </w:t>
            </w:r>
            <w:r w:rsidR="004D0092">
              <w:rPr>
                <w:rFonts w:ascii="Times New Roman" w:hAnsi="Times New Roman"/>
                <w:sz w:val="24"/>
                <w:szCs w:val="24"/>
              </w:rPr>
              <w:t>Brooklyn Park</w:t>
            </w:r>
            <w:r w:rsidR="00CE0D85">
              <w:rPr>
                <w:rFonts w:ascii="Times New Roman" w:hAnsi="Times New Roman"/>
                <w:sz w:val="24"/>
                <w:szCs w:val="24"/>
              </w:rPr>
              <w:t>, MN</w:t>
            </w:r>
          </w:p>
          <w:p w14:paraId="5C295363" w14:textId="5A9C24F1" w:rsidR="00ED12EA" w:rsidRPr="00ED12EA" w:rsidRDefault="00ED12EA" w:rsidP="00ED12EA">
            <w:pPr>
              <w:pStyle w:val="ListParagraph"/>
              <w:numPr>
                <w:ilvl w:val="0"/>
                <w:numId w:val="8"/>
              </w:numPr>
              <w:ind w:right="1440"/>
              <w:jc w:val="both"/>
              <w:rPr>
                <w:rFonts w:ascii="Times New Roman" w:hAnsi="Times New Roman"/>
                <w:sz w:val="24"/>
                <w:szCs w:val="24"/>
              </w:rPr>
            </w:pPr>
            <w:r>
              <w:rPr>
                <w:rFonts w:ascii="Times New Roman" w:hAnsi="Times New Roman"/>
                <w:sz w:val="24"/>
                <w:szCs w:val="24"/>
              </w:rPr>
              <w:t>March 1</w:t>
            </w:r>
            <w:r w:rsidRPr="007C798A">
              <w:rPr>
                <w:rFonts w:ascii="Times New Roman" w:hAnsi="Times New Roman"/>
                <w:sz w:val="24"/>
                <w:szCs w:val="24"/>
                <w:vertAlign w:val="superscript"/>
              </w:rPr>
              <w:t>st</w:t>
            </w:r>
            <w:r>
              <w:rPr>
                <w:rFonts w:ascii="Times New Roman" w:hAnsi="Times New Roman"/>
                <w:sz w:val="24"/>
                <w:szCs w:val="24"/>
              </w:rPr>
              <w:t xml:space="preserve"> – 5</w:t>
            </w:r>
            <w:r w:rsidRPr="00587326">
              <w:rPr>
                <w:rFonts w:ascii="Times New Roman" w:hAnsi="Times New Roman"/>
                <w:sz w:val="24"/>
                <w:szCs w:val="24"/>
                <w:vertAlign w:val="superscript"/>
              </w:rPr>
              <w:t>th</w:t>
            </w:r>
            <w:r>
              <w:rPr>
                <w:rFonts w:ascii="Times New Roman" w:hAnsi="Times New Roman"/>
                <w:sz w:val="24"/>
                <w:szCs w:val="24"/>
              </w:rPr>
              <w:t>, Pittcon 2020, Booth #</w:t>
            </w:r>
            <w:r w:rsidR="004D0092">
              <w:rPr>
                <w:rFonts w:ascii="Times New Roman" w:hAnsi="Times New Roman"/>
                <w:sz w:val="24"/>
                <w:szCs w:val="24"/>
              </w:rPr>
              <w:t>2536</w:t>
            </w:r>
            <w:r>
              <w:rPr>
                <w:rFonts w:ascii="Times New Roman" w:hAnsi="Times New Roman"/>
                <w:sz w:val="24"/>
                <w:szCs w:val="24"/>
              </w:rPr>
              <w:t>, McCormick Place, Chicago, IL</w:t>
            </w:r>
          </w:p>
          <w:p w14:paraId="61BB5A70" w14:textId="60E55E11" w:rsidR="00315DBC" w:rsidRPr="00CE0D85" w:rsidRDefault="007C798A" w:rsidP="00CE0D85">
            <w:pPr>
              <w:pStyle w:val="ListParagraph"/>
              <w:numPr>
                <w:ilvl w:val="0"/>
                <w:numId w:val="8"/>
              </w:numPr>
              <w:ind w:right="1440"/>
              <w:jc w:val="both"/>
              <w:rPr>
                <w:rFonts w:ascii="Times New Roman" w:hAnsi="Times New Roman"/>
                <w:sz w:val="24"/>
                <w:szCs w:val="24"/>
              </w:rPr>
            </w:pPr>
            <w:r>
              <w:rPr>
                <w:rFonts w:ascii="Times New Roman" w:hAnsi="Times New Roman"/>
                <w:sz w:val="24"/>
                <w:szCs w:val="24"/>
              </w:rPr>
              <w:t>April</w:t>
            </w:r>
            <w:r w:rsidR="00587326">
              <w:rPr>
                <w:rFonts w:ascii="Times New Roman" w:hAnsi="Times New Roman"/>
                <w:sz w:val="24"/>
                <w:szCs w:val="24"/>
              </w:rPr>
              <w:t xml:space="preserve"> 1</w:t>
            </w:r>
            <w:r>
              <w:rPr>
                <w:rFonts w:ascii="Times New Roman" w:hAnsi="Times New Roman"/>
                <w:sz w:val="24"/>
                <w:szCs w:val="24"/>
              </w:rPr>
              <w:t>8</w:t>
            </w:r>
            <w:r w:rsidR="00587326" w:rsidRPr="00587326">
              <w:rPr>
                <w:rFonts w:ascii="Times New Roman" w:hAnsi="Times New Roman"/>
                <w:sz w:val="24"/>
                <w:szCs w:val="24"/>
                <w:vertAlign w:val="superscript"/>
              </w:rPr>
              <w:t>th</w:t>
            </w:r>
            <w:r w:rsidR="00587326">
              <w:rPr>
                <w:rFonts w:ascii="Times New Roman" w:hAnsi="Times New Roman"/>
                <w:sz w:val="24"/>
                <w:szCs w:val="24"/>
              </w:rPr>
              <w:t xml:space="preserve"> – </w:t>
            </w:r>
            <w:r>
              <w:rPr>
                <w:rFonts w:ascii="Times New Roman" w:hAnsi="Times New Roman"/>
                <w:sz w:val="24"/>
                <w:szCs w:val="24"/>
              </w:rPr>
              <w:t>23</w:t>
            </w:r>
            <w:r>
              <w:rPr>
                <w:rFonts w:ascii="Times New Roman" w:hAnsi="Times New Roman"/>
                <w:sz w:val="24"/>
                <w:szCs w:val="24"/>
                <w:vertAlign w:val="superscript"/>
              </w:rPr>
              <w:t>rd</w:t>
            </w:r>
            <w:r w:rsidR="00587326">
              <w:rPr>
                <w:rFonts w:ascii="Times New Roman" w:hAnsi="Times New Roman"/>
                <w:sz w:val="24"/>
                <w:szCs w:val="24"/>
              </w:rPr>
              <w:t xml:space="preserve">, </w:t>
            </w:r>
            <w:r w:rsidR="00315DBC">
              <w:rPr>
                <w:rFonts w:ascii="Times New Roman" w:hAnsi="Times New Roman"/>
                <w:sz w:val="24"/>
                <w:szCs w:val="24"/>
              </w:rPr>
              <w:t xml:space="preserve">SVC </w:t>
            </w:r>
            <w:proofErr w:type="spellStart"/>
            <w:r w:rsidR="00315DBC">
              <w:rPr>
                <w:rFonts w:ascii="Times New Roman" w:hAnsi="Times New Roman"/>
                <w:sz w:val="24"/>
                <w:szCs w:val="24"/>
              </w:rPr>
              <w:t>TechCon</w:t>
            </w:r>
            <w:proofErr w:type="spellEnd"/>
            <w:r w:rsidR="00315DBC">
              <w:rPr>
                <w:rFonts w:ascii="Times New Roman" w:hAnsi="Times New Roman"/>
                <w:sz w:val="24"/>
                <w:szCs w:val="24"/>
              </w:rPr>
              <w:t xml:space="preserve"> 2020</w:t>
            </w:r>
            <w:r w:rsidR="00587326">
              <w:rPr>
                <w:rFonts w:ascii="Times New Roman" w:hAnsi="Times New Roman"/>
                <w:sz w:val="24"/>
                <w:szCs w:val="24"/>
              </w:rPr>
              <w:t>, Booth</w:t>
            </w:r>
            <w:r w:rsidR="00C3734B">
              <w:rPr>
                <w:rFonts w:ascii="Times New Roman" w:hAnsi="Times New Roman"/>
                <w:sz w:val="24"/>
                <w:szCs w:val="24"/>
              </w:rPr>
              <w:t xml:space="preserve"> #</w:t>
            </w:r>
            <w:r w:rsidR="004D0092">
              <w:rPr>
                <w:rFonts w:ascii="Times New Roman" w:hAnsi="Times New Roman"/>
                <w:sz w:val="24"/>
                <w:szCs w:val="24"/>
              </w:rPr>
              <w:t>809</w:t>
            </w:r>
            <w:r w:rsidR="00C3734B">
              <w:rPr>
                <w:rFonts w:ascii="Times New Roman" w:hAnsi="Times New Roman"/>
                <w:sz w:val="24"/>
                <w:szCs w:val="24"/>
              </w:rPr>
              <w:t>,</w:t>
            </w:r>
            <w:r w:rsidR="00033CBE">
              <w:rPr>
                <w:rFonts w:ascii="Times New Roman" w:hAnsi="Times New Roman"/>
                <w:sz w:val="24"/>
                <w:szCs w:val="24"/>
              </w:rPr>
              <w:t xml:space="preserve"> </w:t>
            </w:r>
            <w:r w:rsidR="00315DBC">
              <w:rPr>
                <w:rFonts w:ascii="Times New Roman" w:hAnsi="Times New Roman"/>
                <w:sz w:val="24"/>
                <w:szCs w:val="24"/>
              </w:rPr>
              <w:t>Hilton Chicago</w:t>
            </w:r>
            <w:r w:rsidR="00033CBE">
              <w:rPr>
                <w:rFonts w:ascii="Times New Roman" w:hAnsi="Times New Roman"/>
                <w:sz w:val="24"/>
                <w:szCs w:val="24"/>
              </w:rPr>
              <w:t>,</w:t>
            </w:r>
            <w:r w:rsidR="00315DBC">
              <w:rPr>
                <w:rFonts w:ascii="Times New Roman" w:hAnsi="Times New Roman"/>
                <w:sz w:val="24"/>
                <w:szCs w:val="24"/>
              </w:rPr>
              <w:t xml:space="preserve"> Chicago, IL</w:t>
            </w:r>
          </w:p>
          <w:p w14:paraId="1167EF18" w14:textId="70507B6E" w:rsidR="00315DBC" w:rsidRDefault="00315DBC" w:rsidP="0094661C">
            <w:pPr>
              <w:pStyle w:val="ListParagraph"/>
              <w:numPr>
                <w:ilvl w:val="0"/>
                <w:numId w:val="8"/>
              </w:numPr>
              <w:ind w:right="1440"/>
              <w:jc w:val="both"/>
              <w:rPr>
                <w:rFonts w:ascii="Times New Roman" w:hAnsi="Times New Roman"/>
                <w:sz w:val="24"/>
                <w:szCs w:val="24"/>
              </w:rPr>
            </w:pPr>
            <w:r>
              <w:rPr>
                <w:rFonts w:ascii="Times New Roman" w:hAnsi="Times New Roman"/>
                <w:sz w:val="24"/>
                <w:szCs w:val="24"/>
              </w:rPr>
              <w:t>September 14</w:t>
            </w:r>
            <w:r w:rsidRPr="00315DBC">
              <w:rPr>
                <w:rFonts w:ascii="Times New Roman" w:hAnsi="Times New Roman"/>
                <w:sz w:val="24"/>
                <w:szCs w:val="24"/>
                <w:vertAlign w:val="superscript"/>
              </w:rPr>
              <w:t>th</w:t>
            </w:r>
            <w:r>
              <w:rPr>
                <w:rFonts w:ascii="Times New Roman" w:hAnsi="Times New Roman"/>
                <w:sz w:val="24"/>
                <w:szCs w:val="24"/>
              </w:rPr>
              <w:t xml:space="preserve"> </w:t>
            </w:r>
            <w:r w:rsidRPr="0094661C">
              <w:rPr>
                <w:rFonts w:ascii="Times New Roman" w:hAnsi="Times New Roman"/>
                <w:sz w:val="24"/>
                <w:szCs w:val="24"/>
              </w:rPr>
              <w:t>–</w:t>
            </w:r>
            <w:r>
              <w:rPr>
                <w:rFonts w:ascii="Times New Roman" w:hAnsi="Times New Roman"/>
                <w:sz w:val="24"/>
                <w:szCs w:val="24"/>
              </w:rPr>
              <w:t xml:space="preserve"> 17</w:t>
            </w:r>
            <w:r w:rsidRPr="00315DBC">
              <w:rPr>
                <w:rFonts w:ascii="Times New Roman" w:hAnsi="Times New Roman"/>
                <w:sz w:val="24"/>
                <w:szCs w:val="24"/>
                <w:vertAlign w:val="superscript"/>
              </w:rPr>
              <w:t>th</w:t>
            </w:r>
            <w:r>
              <w:rPr>
                <w:rFonts w:ascii="Times New Roman" w:hAnsi="Times New Roman"/>
                <w:sz w:val="24"/>
                <w:szCs w:val="24"/>
              </w:rPr>
              <w:t xml:space="preserve">, IMAT 2020, </w:t>
            </w:r>
            <w:r w:rsidR="004D0092" w:rsidRPr="004D0092">
              <w:rPr>
                <w:rFonts w:ascii="Times New Roman" w:hAnsi="Times New Roman"/>
                <w:sz w:val="24"/>
                <w:szCs w:val="24"/>
              </w:rPr>
              <w:t>Booth #1</w:t>
            </w:r>
            <w:r w:rsidR="004D0092">
              <w:rPr>
                <w:rFonts w:ascii="Times New Roman" w:hAnsi="Times New Roman"/>
                <w:sz w:val="24"/>
                <w:szCs w:val="24"/>
              </w:rPr>
              <w:t>12</w:t>
            </w:r>
            <w:r w:rsidR="004D0092" w:rsidRPr="004D0092">
              <w:rPr>
                <w:rFonts w:ascii="Times New Roman" w:hAnsi="Times New Roman"/>
                <w:sz w:val="24"/>
                <w:szCs w:val="24"/>
              </w:rPr>
              <w:t>3</w:t>
            </w:r>
            <w:r w:rsidR="004D0092">
              <w:rPr>
                <w:rFonts w:ascii="Times New Roman" w:hAnsi="Times New Roman"/>
                <w:sz w:val="24"/>
                <w:szCs w:val="24"/>
              </w:rPr>
              <w:t xml:space="preserve">, </w:t>
            </w:r>
            <w:r>
              <w:rPr>
                <w:rFonts w:ascii="Times New Roman" w:hAnsi="Times New Roman"/>
                <w:sz w:val="24"/>
                <w:szCs w:val="24"/>
              </w:rPr>
              <w:t>Cleveland, OH</w:t>
            </w:r>
          </w:p>
          <w:p w14:paraId="6C2CFA87" w14:textId="5A56AC88" w:rsidR="00315DBC" w:rsidRDefault="00315DBC" w:rsidP="0094661C">
            <w:pPr>
              <w:pStyle w:val="ListParagraph"/>
              <w:numPr>
                <w:ilvl w:val="0"/>
                <w:numId w:val="8"/>
              </w:numPr>
              <w:ind w:right="1440"/>
              <w:jc w:val="both"/>
              <w:rPr>
                <w:rFonts w:ascii="Times New Roman" w:hAnsi="Times New Roman"/>
                <w:sz w:val="24"/>
                <w:szCs w:val="24"/>
              </w:rPr>
            </w:pPr>
            <w:r>
              <w:rPr>
                <w:rFonts w:ascii="Times New Roman" w:hAnsi="Times New Roman"/>
                <w:sz w:val="24"/>
                <w:szCs w:val="24"/>
              </w:rPr>
              <w:t>October</w:t>
            </w:r>
            <w:r w:rsidRPr="0094661C">
              <w:rPr>
                <w:rFonts w:ascii="Times New Roman" w:hAnsi="Times New Roman"/>
                <w:sz w:val="24"/>
                <w:szCs w:val="24"/>
              </w:rPr>
              <w:t xml:space="preserve"> </w:t>
            </w:r>
            <w:r>
              <w:rPr>
                <w:rFonts w:ascii="Times New Roman" w:hAnsi="Times New Roman"/>
                <w:sz w:val="24"/>
                <w:szCs w:val="24"/>
              </w:rPr>
              <w:t>27</w:t>
            </w:r>
            <w:r w:rsidRPr="00315DBC">
              <w:rPr>
                <w:rFonts w:ascii="Times New Roman" w:hAnsi="Times New Roman"/>
                <w:sz w:val="24"/>
                <w:szCs w:val="24"/>
                <w:vertAlign w:val="superscript"/>
              </w:rPr>
              <w:t>th</w:t>
            </w:r>
            <w:r w:rsidRPr="0094661C">
              <w:rPr>
                <w:rFonts w:ascii="Times New Roman" w:hAnsi="Times New Roman"/>
                <w:sz w:val="24"/>
                <w:szCs w:val="24"/>
              </w:rPr>
              <w:t xml:space="preserve"> – </w:t>
            </w:r>
            <w:r>
              <w:rPr>
                <w:rFonts w:ascii="Times New Roman" w:hAnsi="Times New Roman"/>
                <w:sz w:val="24"/>
                <w:szCs w:val="24"/>
              </w:rPr>
              <w:t>29</w:t>
            </w:r>
            <w:r w:rsidRPr="0094661C">
              <w:rPr>
                <w:rFonts w:ascii="Times New Roman" w:hAnsi="Times New Roman"/>
                <w:sz w:val="24"/>
                <w:szCs w:val="24"/>
                <w:vertAlign w:val="superscript"/>
              </w:rPr>
              <w:t>th</w:t>
            </w:r>
            <w:r w:rsidRPr="0094661C">
              <w:rPr>
                <w:rFonts w:ascii="Times New Roman" w:hAnsi="Times New Roman"/>
                <w:sz w:val="24"/>
                <w:szCs w:val="24"/>
              </w:rPr>
              <w:t xml:space="preserve">, </w:t>
            </w:r>
            <w:r>
              <w:rPr>
                <w:rFonts w:ascii="Times New Roman" w:hAnsi="Times New Roman"/>
                <w:sz w:val="24"/>
                <w:szCs w:val="24"/>
              </w:rPr>
              <w:t>MD&amp;M</w:t>
            </w:r>
            <w:r w:rsidRPr="0094661C">
              <w:rPr>
                <w:rFonts w:ascii="Times New Roman" w:hAnsi="Times New Roman"/>
                <w:sz w:val="24"/>
                <w:szCs w:val="24"/>
              </w:rPr>
              <w:t>,</w:t>
            </w:r>
            <w:r w:rsidR="004D0092">
              <w:t xml:space="preserve"> </w:t>
            </w:r>
            <w:r w:rsidR="004D0092" w:rsidRPr="004D0092">
              <w:rPr>
                <w:rFonts w:ascii="Times New Roman" w:hAnsi="Times New Roman"/>
                <w:sz w:val="24"/>
                <w:szCs w:val="24"/>
              </w:rPr>
              <w:t>Booth #</w:t>
            </w:r>
            <w:r w:rsidR="004D0092">
              <w:rPr>
                <w:rFonts w:ascii="Times New Roman" w:hAnsi="Times New Roman"/>
                <w:sz w:val="24"/>
                <w:szCs w:val="24"/>
              </w:rPr>
              <w:t>1340,</w:t>
            </w:r>
            <w:r w:rsidR="004D0092" w:rsidRPr="004D0092">
              <w:rPr>
                <w:rFonts w:ascii="Times New Roman" w:hAnsi="Times New Roman"/>
                <w:sz w:val="24"/>
                <w:szCs w:val="24"/>
              </w:rPr>
              <w:t xml:space="preserve"> </w:t>
            </w:r>
            <w:r>
              <w:rPr>
                <w:rFonts w:ascii="Times New Roman" w:hAnsi="Times New Roman"/>
                <w:sz w:val="24"/>
                <w:szCs w:val="24"/>
              </w:rPr>
              <w:t>Minneapolis</w:t>
            </w:r>
            <w:r w:rsidRPr="0094661C">
              <w:rPr>
                <w:rFonts w:ascii="Times New Roman" w:hAnsi="Times New Roman"/>
                <w:sz w:val="24"/>
                <w:szCs w:val="24"/>
              </w:rPr>
              <w:t xml:space="preserve"> Convention Center, </w:t>
            </w:r>
            <w:r>
              <w:rPr>
                <w:rFonts w:ascii="Times New Roman" w:hAnsi="Times New Roman"/>
                <w:sz w:val="24"/>
                <w:szCs w:val="24"/>
              </w:rPr>
              <w:t>Minneapolis, MN</w:t>
            </w:r>
          </w:p>
          <w:p w14:paraId="0B1CB217" w14:textId="54B04D7B" w:rsidR="00CE0D85" w:rsidRPr="0094661C" w:rsidRDefault="00CE0D85" w:rsidP="0094661C">
            <w:pPr>
              <w:pStyle w:val="ListParagraph"/>
              <w:numPr>
                <w:ilvl w:val="0"/>
                <w:numId w:val="8"/>
              </w:numPr>
              <w:ind w:right="1440"/>
              <w:jc w:val="both"/>
              <w:rPr>
                <w:rFonts w:ascii="Times New Roman" w:hAnsi="Times New Roman"/>
                <w:sz w:val="24"/>
                <w:szCs w:val="24"/>
              </w:rPr>
            </w:pPr>
            <w:r>
              <w:rPr>
                <w:rFonts w:ascii="Times New Roman" w:hAnsi="Times New Roman"/>
                <w:sz w:val="24"/>
                <w:szCs w:val="24"/>
              </w:rPr>
              <w:t>November 15</w:t>
            </w:r>
            <w:r w:rsidRPr="00CE0D85">
              <w:rPr>
                <w:rFonts w:ascii="Times New Roman" w:hAnsi="Times New Roman"/>
                <w:sz w:val="24"/>
                <w:szCs w:val="24"/>
                <w:vertAlign w:val="superscript"/>
              </w:rPr>
              <w:t>th</w:t>
            </w:r>
            <w:r w:rsidR="00C34A83">
              <w:rPr>
                <w:rFonts w:ascii="Times New Roman" w:hAnsi="Times New Roman"/>
                <w:sz w:val="24"/>
                <w:szCs w:val="24"/>
                <w:vertAlign w:val="superscript"/>
              </w:rPr>
              <w:t xml:space="preserve"> </w:t>
            </w:r>
            <w:r w:rsidR="00C34A83" w:rsidRPr="0094661C">
              <w:rPr>
                <w:rFonts w:ascii="Times New Roman" w:hAnsi="Times New Roman"/>
                <w:sz w:val="24"/>
                <w:szCs w:val="24"/>
              </w:rPr>
              <w:t>–</w:t>
            </w:r>
            <w:r w:rsidR="00C34A83">
              <w:rPr>
                <w:rFonts w:ascii="Times New Roman" w:hAnsi="Times New Roman"/>
                <w:sz w:val="24"/>
                <w:szCs w:val="24"/>
              </w:rPr>
              <w:t xml:space="preserve"> </w:t>
            </w:r>
            <w:r>
              <w:rPr>
                <w:rFonts w:ascii="Times New Roman" w:hAnsi="Times New Roman"/>
                <w:sz w:val="24"/>
                <w:szCs w:val="24"/>
              </w:rPr>
              <w:t>19</w:t>
            </w:r>
            <w:r w:rsidRPr="00CE0D85">
              <w:rPr>
                <w:rFonts w:ascii="Times New Roman" w:hAnsi="Times New Roman"/>
                <w:sz w:val="24"/>
                <w:szCs w:val="24"/>
                <w:vertAlign w:val="superscript"/>
              </w:rPr>
              <w:t>th</w:t>
            </w:r>
            <w:r>
              <w:rPr>
                <w:rFonts w:ascii="Times New Roman" w:hAnsi="Times New Roman"/>
                <w:sz w:val="24"/>
                <w:szCs w:val="24"/>
              </w:rPr>
              <w:t>, ISTFA 2020,</w:t>
            </w:r>
            <w:r w:rsidR="004D0092">
              <w:t xml:space="preserve"> </w:t>
            </w:r>
            <w:r w:rsidR="004D0092" w:rsidRPr="004D0092">
              <w:rPr>
                <w:rFonts w:ascii="Times New Roman" w:hAnsi="Times New Roman"/>
                <w:sz w:val="24"/>
                <w:szCs w:val="24"/>
              </w:rPr>
              <w:t>Booth #</w:t>
            </w:r>
            <w:r w:rsidR="004D0092">
              <w:rPr>
                <w:rFonts w:ascii="Times New Roman" w:hAnsi="Times New Roman"/>
                <w:sz w:val="24"/>
                <w:szCs w:val="24"/>
              </w:rPr>
              <w:t xml:space="preserve">819, </w:t>
            </w:r>
            <w:r>
              <w:rPr>
                <w:rFonts w:ascii="Times New Roman" w:hAnsi="Times New Roman"/>
                <w:sz w:val="24"/>
                <w:szCs w:val="24"/>
              </w:rPr>
              <w:t>Pasadena Convention Center, Pasadena, CA</w:t>
            </w:r>
          </w:p>
          <w:p w14:paraId="059D8ED2" w14:textId="602D2955" w:rsidR="001A48DF" w:rsidRDefault="001A48DF" w:rsidP="001A48DF">
            <w:pPr>
              <w:ind w:left="1440" w:right="1440"/>
              <w:jc w:val="both"/>
            </w:pPr>
            <w:r>
              <w:t xml:space="preserve">Please stop by our booth to discuss the incredible world of </w:t>
            </w:r>
            <w:r w:rsidR="00CC6F95">
              <w:t xml:space="preserve">surface sciences, nanotechnologies, </w:t>
            </w:r>
            <w:r>
              <w:t xml:space="preserve">nanomaterials, and nano/micro scale </w:t>
            </w:r>
            <w:r w:rsidR="00CC6F95">
              <w:t>material and device</w:t>
            </w:r>
            <w:r>
              <w:t xml:space="preserve"> characterization with our staff scientists. We hope to see you there!</w:t>
            </w:r>
            <w:bookmarkStart w:id="0" w:name="_GoBack"/>
            <w:bookmarkEnd w:id="0"/>
          </w:p>
          <w:p w14:paraId="087CD014" w14:textId="77777777" w:rsidR="00194781" w:rsidRDefault="00194781" w:rsidP="00194781">
            <w:pPr>
              <w:ind w:left="1440" w:right="1440"/>
              <w:jc w:val="both"/>
            </w:pPr>
            <w:r>
              <w:t xml:space="preserve"> </w:t>
            </w:r>
          </w:p>
          <w:p w14:paraId="3747552D" w14:textId="77777777" w:rsidR="00D30A84" w:rsidRDefault="00D30A84" w:rsidP="00A0169B">
            <w:pPr>
              <w:ind w:left="1440" w:right="1440"/>
              <w:jc w:val="both"/>
            </w:pPr>
            <w:proofErr w:type="spellStart"/>
            <w:r w:rsidRPr="00CC247A">
              <w:rPr>
                <w:b/>
              </w:rPr>
              <w:t>Ebatco</w:t>
            </w:r>
            <w:proofErr w:type="spellEnd"/>
            <w:r w:rsidRPr="00CC247A">
              <w:rPr>
                <w:b/>
              </w:rPr>
              <w:t xml:space="preserve"> </w:t>
            </w:r>
            <w:r w:rsidRPr="00647061">
              <w:object w:dxaOrig="6375" w:dyaOrig="45" w14:anchorId="4A3DFDC4">
                <v:shape id="_x0000_i1026" type="#_x0000_t75" style="width:318.6pt;height:1.8pt" o:ole="">
                  <v:imagedata r:id="rId8" o:title=""/>
                </v:shape>
                <o:OLEObject Type="Embed" ProgID="PBrush" ShapeID="_x0000_i1026" DrawAspect="Content" ObjectID="_1644733332" r:id="rId9"/>
              </w:object>
            </w:r>
          </w:p>
          <w:p w14:paraId="4E717413" w14:textId="77777777" w:rsidR="0004785F" w:rsidRDefault="0004785F" w:rsidP="004F3078">
            <w:pPr>
              <w:ind w:left="1440" w:right="1440"/>
              <w:jc w:val="both"/>
            </w:pPr>
          </w:p>
          <w:p w14:paraId="6E8EA1CE" w14:textId="1EE34759" w:rsidR="00436CD5" w:rsidRPr="007F0F98" w:rsidRDefault="00966FE1" w:rsidP="007F0F98">
            <w:pPr>
              <w:pStyle w:val="Heading3"/>
              <w:shd w:val="clear" w:color="auto" w:fill="FFFFFF"/>
              <w:spacing w:before="0" w:after="150" w:line="270" w:lineRule="atLeast"/>
              <w:ind w:left="1422" w:right="1464"/>
              <w:jc w:val="both"/>
              <w:rPr>
                <w:rFonts w:ascii="Times New Roman" w:hAnsi="Times New Roman" w:cs="Times New Roman"/>
                <w:color w:val="000000" w:themeColor="text1"/>
              </w:rPr>
            </w:pPr>
            <w:r w:rsidRPr="007F0F98">
              <w:rPr>
                <w:rFonts w:ascii="Times New Roman" w:hAnsi="Times New Roman" w:cs="Times New Roman"/>
                <w:color w:val="000000" w:themeColor="text1"/>
              </w:rPr>
              <w:t>In order to better support the material analysis needs of our customers, Ebatco has acquired a</w:t>
            </w:r>
            <w:r w:rsidR="008D47E3" w:rsidRPr="007F0F98">
              <w:rPr>
                <w:rFonts w:ascii="Times New Roman" w:hAnsi="Times New Roman" w:cs="Times New Roman"/>
                <w:color w:val="000000" w:themeColor="text1"/>
              </w:rPr>
              <w:t>n</w:t>
            </w:r>
            <w:r w:rsidRPr="007F0F98">
              <w:rPr>
                <w:rFonts w:ascii="Times New Roman" w:hAnsi="Times New Roman" w:cs="Times New Roman"/>
                <w:color w:val="000000" w:themeColor="text1"/>
              </w:rPr>
              <w:t xml:space="preserve"> </w:t>
            </w:r>
            <w:r w:rsidR="008D47E3" w:rsidRPr="007F0F98">
              <w:rPr>
                <w:rFonts w:ascii="Times New Roman" w:hAnsi="Times New Roman" w:cs="Times New Roman"/>
                <w:color w:val="000000" w:themeColor="text1"/>
              </w:rPr>
              <w:t>Anton-</w:t>
            </w:r>
            <w:proofErr w:type="spellStart"/>
            <w:r w:rsidR="008D47E3" w:rsidRPr="007F0F98">
              <w:rPr>
                <w:rFonts w:ascii="Times New Roman" w:hAnsi="Times New Roman" w:cs="Times New Roman"/>
                <w:color w:val="000000" w:themeColor="text1"/>
              </w:rPr>
              <w:t>Paar</w:t>
            </w:r>
            <w:proofErr w:type="spellEnd"/>
            <w:r w:rsidR="008D47E3" w:rsidRPr="007F0F98">
              <w:rPr>
                <w:rFonts w:ascii="Times New Roman" w:hAnsi="Times New Roman" w:cs="Times New Roman"/>
                <w:color w:val="000000" w:themeColor="text1"/>
              </w:rPr>
              <w:t xml:space="preserve"> </w:t>
            </w:r>
            <w:proofErr w:type="spellStart"/>
            <w:r w:rsidR="008D47E3" w:rsidRPr="007F0F98">
              <w:rPr>
                <w:rFonts w:ascii="Times New Roman" w:hAnsi="Times New Roman" w:cs="Times New Roman"/>
                <w:color w:val="000000" w:themeColor="text1"/>
              </w:rPr>
              <w:t>Revetest</w:t>
            </w:r>
            <w:proofErr w:type="spellEnd"/>
            <w:r w:rsidR="008D47E3" w:rsidRPr="007F0F98">
              <w:rPr>
                <w:rFonts w:ascii="Times New Roman" w:hAnsi="Times New Roman" w:cs="Times New Roman"/>
                <w:color w:val="000000" w:themeColor="text1"/>
              </w:rPr>
              <w:t xml:space="preserve"> Scratch Tester (RST)</w:t>
            </w:r>
            <w:r w:rsidRPr="007F0F98">
              <w:rPr>
                <w:rFonts w:ascii="Times New Roman" w:hAnsi="Times New Roman" w:cs="Times New Roman"/>
                <w:color w:val="000000" w:themeColor="text1"/>
              </w:rPr>
              <w:t xml:space="preserve">. </w:t>
            </w:r>
            <w:r w:rsidR="006F5641" w:rsidRPr="007F0F98">
              <w:rPr>
                <w:rFonts w:ascii="Times New Roman" w:hAnsi="Times New Roman" w:cs="Times New Roman"/>
                <w:color w:val="000000" w:themeColor="text1"/>
                <w:lang w:eastAsia="zh-CN"/>
              </w:rPr>
              <w:t xml:space="preserve"> T</w:t>
            </w:r>
            <w:r w:rsidR="006F5641" w:rsidRPr="007F0F98">
              <w:rPr>
                <w:rFonts w:ascii="Times New Roman" w:hAnsi="Times New Roman" w:cs="Times New Roman"/>
                <w:color w:val="000000" w:themeColor="text1"/>
              </w:rPr>
              <w:t xml:space="preserve">he test </w:t>
            </w:r>
            <w:r w:rsidR="006F5641" w:rsidRPr="007F0F98">
              <w:rPr>
                <w:rFonts w:ascii="Times New Roman" w:hAnsi="Times New Roman" w:cs="Times New Roman"/>
                <w:color w:val="000000" w:themeColor="text1"/>
                <w:lang w:eastAsia="zh-CN"/>
              </w:rPr>
              <w:t>system is capable of carrying out scratch tests under ramp or constant load force regimes, under pre-selected scratch lengths, and other control parameters automatically once it is programmed. T</w:t>
            </w:r>
            <w:r w:rsidR="006F5641" w:rsidRPr="007F0F98">
              <w:rPr>
                <w:rFonts w:ascii="Times New Roman" w:hAnsi="Times New Roman" w:cs="Times New Roman"/>
                <w:color w:val="000000" w:themeColor="text1"/>
              </w:rPr>
              <w:t>he instrument is able to sense and measure testing conditions in real time such as normal force, friction force, vertical displacement, lateral displacement, and acoustic emission. From these parameters, comprehensive information about a material’s mechanical, tribological and scratch properties can be characterized. Commonly characterized properties include microhardness, friction coefficient, wear resistance, critical load of coating interfacial failure, and scratch resistance.</w:t>
            </w:r>
            <w:r w:rsidR="006F5641" w:rsidRPr="007F0F98">
              <w:rPr>
                <w:rFonts w:ascii="Times New Roman" w:hAnsi="Times New Roman" w:cs="Times New Roman"/>
                <w:color w:val="000000" w:themeColor="text1"/>
                <w:lang w:eastAsia="zh-CN"/>
              </w:rPr>
              <w:t xml:space="preserve"> </w:t>
            </w:r>
            <w:r w:rsidR="006F5641" w:rsidRPr="007F0F98">
              <w:rPr>
                <w:rFonts w:ascii="Times New Roman" w:hAnsi="Times New Roman" w:cs="Times New Roman"/>
                <w:color w:val="000000" w:themeColor="text1"/>
              </w:rPr>
              <w:t>The test system is able to cover a wide range of loads for indentation, scratch, friction and wear testing. The system is capable of applying loads of up to 200 N, and move a maximum displacement length of 70 mm</w:t>
            </w:r>
            <w:r w:rsidR="00436CD5" w:rsidRPr="007F0F98">
              <w:rPr>
                <w:rFonts w:ascii="Times New Roman" w:hAnsi="Times New Roman" w:cs="Times New Roman"/>
                <w:color w:val="000000" w:themeColor="text1"/>
              </w:rPr>
              <w:t xml:space="preserve"> under </w:t>
            </w:r>
            <w:r w:rsidR="00716018" w:rsidRPr="007F0F98">
              <w:rPr>
                <w:rFonts w:ascii="Times New Roman" w:hAnsi="Times New Roman" w:cs="Times New Roman"/>
                <w:color w:val="000000" w:themeColor="text1"/>
              </w:rPr>
              <w:t xml:space="preserve">a </w:t>
            </w:r>
            <w:r w:rsidR="00436CD5" w:rsidRPr="007F0F98">
              <w:rPr>
                <w:rFonts w:ascii="Times New Roman" w:hAnsi="Times New Roman" w:cs="Times New Roman"/>
                <w:color w:val="000000" w:themeColor="text1"/>
              </w:rPr>
              <w:t xml:space="preserve">speed up to </w:t>
            </w:r>
            <w:r w:rsidR="00436CD5" w:rsidRPr="007F0F98">
              <w:rPr>
                <w:rFonts w:ascii="Times New Roman" w:hAnsi="Times New Roman" w:cs="Times New Roman"/>
                <w:color w:val="000000" w:themeColor="text1"/>
              </w:rPr>
              <w:t>600 mm/min</w:t>
            </w:r>
            <w:r w:rsidR="00436CD5" w:rsidRPr="007F0F98">
              <w:rPr>
                <w:rFonts w:ascii="Times New Roman" w:hAnsi="Times New Roman" w:cs="Times New Roman"/>
                <w:color w:val="000000" w:themeColor="text1"/>
              </w:rPr>
              <w:t>.</w:t>
            </w:r>
          </w:p>
          <w:p w14:paraId="6B447D89" w14:textId="02B4C8E3" w:rsidR="00A525FC" w:rsidRPr="007F0F98" w:rsidRDefault="00436CD5" w:rsidP="007F0F98">
            <w:pPr>
              <w:pStyle w:val="Heading3"/>
              <w:shd w:val="clear" w:color="auto" w:fill="FFFFFF"/>
              <w:spacing w:before="0" w:after="150" w:line="270" w:lineRule="atLeast"/>
              <w:ind w:left="1422" w:right="1464"/>
              <w:jc w:val="both"/>
              <w:rPr>
                <w:rFonts w:ascii="Times New Roman" w:eastAsia="Times New Roman" w:hAnsi="Times New Roman" w:cs="Times New Roman"/>
                <w:b/>
                <w:bCs/>
                <w:color w:val="000000" w:themeColor="text1"/>
                <w:sz w:val="21"/>
                <w:szCs w:val="21"/>
                <w:lang w:eastAsia="zh-CN"/>
              </w:rPr>
            </w:pPr>
            <w:r w:rsidRPr="007F0F98">
              <w:rPr>
                <w:rFonts w:ascii="Times New Roman" w:hAnsi="Times New Roman" w:cs="Times New Roman"/>
                <w:color w:val="000000" w:themeColor="text1"/>
              </w:rPr>
              <w:t xml:space="preserve">The </w:t>
            </w:r>
            <w:proofErr w:type="spellStart"/>
            <w:r w:rsidRPr="007F0F98">
              <w:rPr>
                <w:rFonts w:ascii="Times New Roman" w:hAnsi="Times New Roman" w:cs="Times New Roman"/>
                <w:color w:val="000000" w:themeColor="text1"/>
              </w:rPr>
              <w:t>Rvetest</w:t>
            </w:r>
            <w:proofErr w:type="spellEnd"/>
            <w:r w:rsidRPr="007F0F98">
              <w:rPr>
                <w:rFonts w:ascii="Times New Roman" w:hAnsi="Times New Roman" w:cs="Times New Roman"/>
                <w:color w:val="000000" w:themeColor="text1"/>
              </w:rPr>
              <w:t xml:space="preserve"> RST is a great choice for hard and thick coatings’ mechanical, tribological and interfacial adhesion investigations. It </w:t>
            </w:r>
            <w:r w:rsidR="00716018" w:rsidRPr="007F0F98">
              <w:rPr>
                <w:rFonts w:ascii="Times New Roman" w:hAnsi="Times New Roman" w:cs="Times New Roman"/>
                <w:color w:val="000000" w:themeColor="text1"/>
              </w:rPr>
              <w:t>can perform tests in</w:t>
            </w:r>
            <w:r w:rsidR="0050654C" w:rsidRPr="007F0F98">
              <w:rPr>
                <w:rFonts w:ascii="Times New Roman" w:hAnsi="Times New Roman" w:cs="Times New Roman"/>
                <w:color w:val="000000" w:themeColor="text1"/>
              </w:rPr>
              <w:t xml:space="preserve"> </w:t>
            </w:r>
            <w:r w:rsidR="00716018" w:rsidRPr="007F0F98">
              <w:rPr>
                <w:rFonts w:ascii="Times New Roman" w:hAnsi="Times New Roman" w:cs="Times New Roman"/>
                <w:color w:val="000000" w:themeColor="text1"/>
              </w:rPr>
              <w:t>compliance</w:t>
            </w:r>
            <w:r w:rsidR="0050654C" w:rsidRPr="007F0F98">
              <w:rPr>
                <w:rFonts w:ascii="Times New Roman" w:hAnsi="Times New Roman" w:cs="Times New Roman"/>
                <w:color w:val="000000" w:themeColor="text1"/>
              </w:rPr>
              <w:t xml:space="preserve"> with ASTM C1624, ISO 20502 and ISO EN 1071</w:t>
            </w:r>
            <w:r w:rsidR="00716018" w:rsidRPr="007F0F98">
              <w:rPr>
                <w:rFonts w:ascii="Times New Roman" w:hAnsi="Times New Roman" w:cs="Times New Roman"/>
                <w:color w:val="000000" w:themeColor="text1"/>
              </w:rPr>
              <w:t xml:space="preserve"> Standards</w:t>
            </w:r>
            <w:r w:rsidR="0050654C" w:rsidRPr="007F0F98">
              <w:rPr>
                <w:rFonts w:ascii="Times New Roman" w:hAnsi="Times New Roman" w:cs="Times New Roman"/>
                <w:color w:val="000000" w:themeColor="text1"/>
              </w:rPr>
              <w:t>.</w:t>
            </w:r>
            <w:r w:rsidRPr="007F0F98">
              <w:rPr>
                <w:rFonts w:ascii="Times New Roman" w:hAnsi="Times New Roman" w:cs="Times New Roman"/>
                <w:color w:val="000000" w:themeColor="text1"/>
              </w:rPr>
              <w:t xml:space="preserve">  </w:t>
            </w:r>
            <w:r w:rsidRPr="007F0F98">
              <w:rPr>
                <w:rFonts w:ascii="Times New Roman" w:eastAsia="Times New Roman" w:hAnsi="Times New Roman" w:cs="Times New Roman"/>
                <w:b/>
                <w:bCs/>
                <w:color w:val="000000" w:themeColor="text1"/>
                <w:sz w:val="21"/>
                <w:szCs w:val="21"/>
                <w:lang w:eastAsia="zh-CN"/>
              </w:rPr>
              <w:t xml:space="preserve"> </w:t>
            </w:r>
          </w:p>
          <w:p w14:paraId="01302385" w14:textId="77777777" w:rsidR="0050654C" w:rsidRPr="0050654C" w:rsidRDefault="0050654C" w:rsidP="0050654C">
            <w:pPr>
              <w:rPr>
                <w:lang w:eastAsia="zh-CN"/>
              </w:rPr>
            </w:pPr>
          </w:p>
          <w:p w14:paraId="3D90EAAE" w14:textId="12CA5B4F" w:rsidR="00A525FC" w:rsidRDefault="008D47E3" w:rsidP="0086078C">
            <w:pPr>
              <w:ind w:left="1440" w:right="1440"/>
              <w:jc w:val="center"/>
            </w:pPr>
            <w:r>
              <w:rPr>
                <w:noProof/>
              </w:rPr>
              <w:lastRenderedPageBreak/>
              <w:drawing>
                <wp:inline distT="0" distB="0" distL="0" distR="0" wp14:anchorId="781D993F" wp14:editId="228862C7">
                  <wp:extent cx="3466407" cy="2597727"/>
                  <wp:effectExtent l="0" t="381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T pic.jpg"/>
                          <pic:cNvPicPr/>
                        </pic:nvPicPr>
                        <pic:blipFill>
                          <a:blip r:embed="rId10">
                            <a:extLst>
                              <a:ext uri="{28A0092B-C50C-407E-A947-70E740481C1C}">
                                <a14:useLocalDpi xmlns:a14="http://schemas.microsoft.com/office/drawing/2010/main" val="0"/>
                              </a:ext>
                            </a:extLst>
                          </a:blip>
                          <a:stretch>
                            <a:fillRect/>
                          </a:stretch>
                        </pic:blipFill>
                        <pic:spPr>
                          <a:xfrm rot="5400000">
                            <a:off x="0" y="0"/>
                            <a:ext cx="3466407" cy="2597727"/>
                          </a:xfrm>
                          <a:prstGeom prst="rect">
                            <a:avLst/>
                          </a:prstGeom>
                        </pic:spPr>
                      </pic:pic>
                    </a:graphicData>
                  </a:graphic>
                </wp:inline>
              </w:drawing>
            </w:r>
          </w:p>
          <w:p w14:paraId="2AF4F453" w14:textId="77777777" w:rsidR="00A525FC" w:rsidRDefault="00A525FC" w:rsidP="004F3078">
            <w:pPr>
              <w:ind w:left="1440" w:right="1440"/>
              <w:jc w:val="both"/>
            </w:pPr>
          </w:p>
          <w:p w14:paraId="124DEB4C" w14:textId="3628AE6C" w:rsidR="00A525FC" w:rsidRDefault="00A525FC" w:rsidP="0086078C">
            <w:pPr>
              <w:ind w:left="1440" w:right="1440"/>
              <w:jc w:val="center"/>
            </w:pPr>
            <w:r>
              <w:t xml:space="preserve">The </w:t>
            </w:r>
            <w:r w:rsidR="008D47E3">
              <w:t>Anton-</w:t>
            </w:r>
            <w:proofErr w:type="spellStart"/>
            <w:r w:rsidR="008D47E3">
              <w:t>Paar</w:t>
            </w:r>
            <w:proofErr w:type="spellEnd"/>
            <w:r w:rsidR="008D47E3">
              <w:t xml:space="preserve"> </w:t>
            </w:r>
            <w:proofErr w:type="spellStart"/>
            <w:r w:rsidR="008D47E3">
              <w:t>Revetest</w:t>
            </w:r>
            <w:proofErr w:type="spellEnd"/>
            <w:r w:rsidR="008D47E3">
              <w:t xml:space="preserve"> RST Scratch Tester</w:t>
            </w:r>
            <w:r w:rsidR="00547C3E">
              <w:t>.</w:t>
            </w:r>
          </w:p>
          <w:p w14:paraId="70F0CBE8" w14:textId="77777777" w:rsidR="00363991" w:rsidRDefault="00363991" w:rsidP="007F6928">
            <w:pPr>
              <w:ind w:right="1462"/>
              <w:jc w:val="both"/>
            </w:pPr>
          </w:p>
          <w:p w14:paraId="717EE02E" w14:textId="77777777" w:rsidR="00CE6D75" w:rsidRPr="00CE6D75" w:rsidRDefault="00D30A84" w:rsidP="00B7104C">
            <w:pPr>
              <w:ind w:left="1440" w:right="1458"/>
              <w:jc w:val="both"/>
              <w:rPr>
                <w:b/>
              </w:rPr>
            </w:pPr>
            <w:r w:rsidRPr="001C30A8">
              <w:rPr>
                <w:b/>
              </w:rPr>
              <w:t>Case Study</w:t>
            </w:r>
            <w:r w:rsidRPr="00CC247A">
              <w:t xml:space="preserve"> </w:t>
            </w:r>
            <w:r w:rsidR="00926266">
              <w:rPr>
                <w:noProof/>
              </w:rPr>
              <w:drawing>
                <wp:inline distT="0" distB="0" distL="0" distR="0" wp14:anchorId="473D3274" wp14:editId="11C55559">
                  <wp:extent cx="3762375" cy="28575"/>
                  <wp:effectExtent l="0" t="0" r="0" b="0"/>
                  <wp:docPr id="4" name="Picture 4" descr="Line - Case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ne - Case Stud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62375" cy="28575"/>
                          </a:xfrm>
                          <a:prstGeom prst="rect">
                            <a:avLst/>
                          </a:prstGeom>
                          <a:noFill/>
                          <a:ln>
                            <a:noFill/>
                          </a:ln>
                        </pic:spPr>
                      </pic:pic>
                    </a:graphicData>
                  </a:graphic>
                </wp:inline>
              </w:drawing>
            </w:r>
          </w:p>
          <w:p w14:paraId="2B6B3867" w14:textId="77777777" w:rsidR="00A659BC" w:rsidRPr="00A659BC" w:rsidRDefault="00A659BC" w:rsidP="00A659BC">
            <w:pPr>
              <w:ind w:left="1440" w:right="1440"/>
              <w:jc w:val="center"/>
              <w:rPr>
                <w:b/>
                <w:bCs/>
              </w:rPr>
            </w:pPr>
          </w:p>
          <w:p w14:paraId="7A74D123" w14:textId="77777777" w:rsidR="00C34A83" w:rsidRPr="008F61EB" w:rsidRDefault="00C34A83" w:rsidP="00C34A83">
            <w:pPr>
              <w:jc w:val="center"/>
              <w:rPr>
                <w:b/>
                <w:sz w:val="28"/>
                <w:szCs w:val="28"/>
              </w:rPr>
            </w:pPr>
            <w:r>
              <w:rPr>
                <w:b/>
                <w:sz w:val="28"/>
                <w:szCs w:val="28"/>
              </w:rPr>
              <w:t xml:space="preserve">Scratch Interfacial Adhesion Failure of </w:t>
            </w:r>
            <w:proofErr w:type="spellStart"/>
            <w:r>
              <w:rPr>
                <w:b/>
                <w:sz w:val="28"/>
                <w:szCs w:val="28"/>
              </w:rPr>
              <w:t>TiN</w:t>
            </w:r>
            <w:proofErr w:type="spellEnd"/>
            <w:r>
              <w:rPr>
                <w:b/>
                <w:sz w:val="28"/>
                <w:szCs w:val="28"/>
              </w:rPr>
              <w:t xml:space="preserve"> Coatings on Steel Substate</w:t>
            </w:r>
          </w:p>
          <w:p w14:paraId="6E881E34" w14:textId="77777777" w:rsidR="00C34A83" w:rsidRPr="002B6950" w:rsidRDefault="00C34A83" w:rsidP="00C34A83">
            <w:pPr>
              <w:jc w:val="both"/>
              <w:rPr>
                <w:b/>
                <w:sz w:val="22"/>
                <w:szCs w:val="22"/>
              </w:rPr>
            </w:pPr>
          </w:p>
          <w:p w14:paraId="76FB9FB5" w14:textId="77777777" w:rsidR="00C34A83" w:rsidRDefault="00C34A83" w:rsidP="00C34A83">
            <w:pPr>
              <w:ind w:left="1422" w:right="1462"/>
              <w:jc w:val="both"/>
            </w:pPr>
            <w:r>
              <w:t xml:space="preserve">Ceramic coatings are incredibly important to the worlds of machining, medical devices, and consumer electronics. Hard ceramic coatings protect surfaces such as the cutting edge of tools or complex surfaces in medical implants from frictional wear. These coatings can also be inert enough to protect valuable materials from corrosion, oxidation or exposure to harsh environmental conditions. The ceramic coating studied here is titanium nitride, or </w:t>
            </w:r>
            <w:proofErr w:type="spellStart"/>
            <w:r>
              <w:t>TiN</w:t>
            </w:r>
            <w:proofErr w:type="spellEnd"/>
            <w:r>
              <w:t xml:space="preserve">. </w:t>
            </w:r>
            <w:proofErr w:type="spellStart"/>
            <w:r>
              <w:t>TiN</w:t>
            </w:r>
            <w:proofErr w:type="spellEnd"/>
            <w:r>
              <w:t xml:space="preserve"> is prized for its hardness, easy deposition methods, and its yellow-gold like appearance. The method used to deposit </w:t>
            </w:r>
            <w:proofErr w:type="spellStart"/>
            <w:r>
              <w:t>TiN</w:t>
            </w:r>
            <w:proofErr w:type="spellEnd"/>
            <w:r>
              <w:t xml:space="preserve"> onto a substrate can dramatically affect the coating’s adhesion strength; and less than adequate adhesion to the substrate will result in a coating failing much sooner than expected. </w:t>
            </w:r>
          </w:p>
          <w:p w14:paraId="2E2AD578" w14:textId="77777777" w:rsidR="00C34A83" w:rsidRDefault="00C34A83" w:rsidP="00C34A83">
            <w:pPr>
              <w:ind w:left="1422"/>
              <w:jc w:val="both"/>
            </w:pPr>
          </w:p>
          <w:p w14:paraId="3C4C3A08" w14:textId="77777777" w:rsidR="00C34A83" w:rsidRDefault="00C34A83" w:rsidP="00C34A83">
            <w:pPr>
              <w:ind w:left="1422" w:right="1462"/>
              <w:jc w:val="both"/>
            </w:pPr>
            <w:r>
              <w:t xml:space="preserve">In order to quantify the adhesion strength of a </w:t>
            </w:r>
            <w:proofErr w:type="spellStart"/>
            <w:r>
              <w:t>TiN</w:t>
            </w:r>
            <w:proofErr w:type="spellEnd"/>
            <w:r>
              <w:t xml:space="preserve"> coating on steel specimen, an instrumented scratch test method was used. This scratch test was carried out on a </w:t>
            </w:r>
            <w:proofErr w:type="spellStart"/>
            <w:r>
              <w:t>Revetest</w:t>
            </w:r>
            <w:proofErr w:type="spellEnd"/>
            <w:r>
              <w:t xml:space="preserve"> Scratch Tester manufactured by Anton </w:t>
            </w:r>
            <w:proofErr w:type="spellStart"/>
            <w:r>
              <w:t>Paar</w:t>
            </w:r>
            <w:proofErr w:type="spellEnd"/>
            <w:r>
              <w:t>. During the scratch test</w:t>
            </w:r>
            <w:r w:rsidRPr="00AB0734">
              <w:t xml:space="preserve"> a sharp conical probe</w:t>
            </w:r>
            <w:r>
              <w:t>,</w:t>
            </w:r>
            <w:r w:rsidRPr="00AB0734">
              <w:t xml:space="preserve"> made of diamond</w:t>
            </w:r>
            <w:r>
              <w:t>,</w:t>
            </w:r>
            <w:r w:rsidRPr="00AB0734">
              <w:t xml:space="preserve"> is </w:t>
            </w:r>
            <w:r>
              <w:t xml:space="preserve">being </w:t>
            </w:r>
            <w:r w:rsidRPr="00AB0734">
              <w:t>dragged a</w:t>
            </w:r>
            <w:r>
              <w:t>cross</w:t>
            </w:r>
            <w:r w:rsidRPr="00AB0734">
              <w:t xml:space="preserve"> the</w:t>
            </w:r>
            <w:r>
              <w:t xml:space="preserve"> sample</w:t>
            </w:r>
            <w:r w:rsidRPr="00AB0734">
              <w:t xml:space="preserve"> surface </w:t>
            </w:r>
            <w:r>
              <w:t>under</w:t>
            </w:r>
            <w:r w:rsidRPr="00AB0734">
              <w:t xml:space="preserve"> an increasing </w:t>
            </w:r>
            <w:r>
              <w:t xml:space="preserve">normal </w:t>
            </w:r>
            <w:r w:rsidRPr="00AB0734">
              <w:t xml:space="preserve">force. </w:t>
            </w:r>
            <w:r>
              <w:t>The diamond probe is progressively penetrating into the coating. Eventually,</w:t>
            </w:r>
            <w:r w:rsidRPr="00AB0734">
              <w:t xml:space="preserve"> the coating </w:t>
            </w:r>
            <w:r>
              <w:t>shows</w:t>
            </w:r>
            <w:r w:rsidRPr="00AB0734">
              <w:t xml:space="preserve"> cracking</w:t>
            </w:r>
            <w:r>
              <w:t>, chipping</w:t>
            </w:r>
            <w:r w:rsidRPr="00AB0734">
              <w:t xml:space="preserve"> or delamination. </w:t>
            </w:r>
            <w:r>
              <w:t>The minimum load at which the coating separates from the substrate is called the critical load of coating interfacial adhesion failure. T</w:t>
            </w:r>
            <w:r w:rsidRPr="00AB0734">
              <w:t>h</w:t>
            </w:r>
            <w:r>
              <w:t>is</w:t>
            </w:r>
            <w:r w:rsidRPr="00AB0734">
              <w:t xml:space="preserve"> </w:t>
            </w:r>
            <w:r>
              <w:t>critical load makes it</w:t>
            </w:r>
            <w:r w:rsidRPr="00AB0734">
              <w:t xml:space="preserve"> possible to </w:t>
            </w:r>
            <w:r>
              <w:t>quantify</w:t>
            </w:r>
            <w:r w:rsidRPr="00AB0734">
              <w:t xml:space="preserve"> the</w:t>
            </w:r>
            <w:r>
              <w:t xml:space="preserve"> adhesion strength of the </w:t>
            </w:r>
            <w:r w:rsidRPr="00AB0734">
              <w:t>coatin</w:t>
            </w:r>
            <w:r>
              <w:t xml:space="preserve">g itself or compare adhesion strength among coatings. </w:t>
            </w:r>
          </w:p>
          <w:p w14:paraId="535B0BCA" w14:textId="77777777" w:rsidR="00C34A83" w:rsidRDefault="00C34A83" w:rsidP="00C34A83">
            <w:pPr>
              <w:ind w:left="1422"/>
            </w:pPr>
          </w:p>
          <w:p w14:paraId="66E017C7" w14:textId="77777777" w:rsidR="00C34A83" w:rsidRDefault="00C34A83" w:rsidP="00C34A83">
            <w:pPr>
              <w:ind w:left="1422"/>
              <w:jc w:val="center"/>
            </w:pPr>
            <w:r>
              <w:rPr>
                <w:noProof/>
              </w:rPr>
              <w:lastRenderedPageBreak/>
              <w:drawing>
                <wp:inline distT="0" distB="0" distL="0" distR="0" wp14:anchorId="6D22FCCE" wp14:editId="72496AE3">
                  <wp:extent cx="5231219" cy="3128922"/>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nip of TiN App Note 1 Scratch Curves.PNG"/>
                          <pic:cNvPicPr/>
                        </pic:nvPicPr>
                        <pic:blipFill>
                          <a:blip r:embed="rId12"/>
                          <a:stretch>
                            <a:fillRect/>
                          </a:stretch>
                        </pic:blipFill>
                        <pic:spPr>
                          <a:xfrm>
                            <a:off x="0" y="0"/>
                            <a:ext cx="5315070" cy="3179075"/>
                          </a:xfrm>
                          <a:prstGeom prst="rect">
                            <a:avLst/>
                          </a:prstGeom>
                        </pic:spPr>
                      </pic:pic>
                    </a:graphicData>
                  </a:graphic>
                </wp:inline>
              </w:drawing>
            </w:r>
          </w:p>
          <w:p w14:paraId="3DFD0D80" w14:textId="77777777" w:rsidR="00C34A83" w:rsidRDefault="00C34A83" w:rsidP="00C34A83">
            <w:pPr>
              <w:ind w:left="1422"/>
            </w:pPr>
          </w:p>
          <w:p w14:paraId="2FFBCA08" w14:textId="564D3099" w:rsidR="00C34A83" w:rsidRDefault="00C34A83" w:rsidP="00C34A83">
            <w:pPr>
              <w:ind w:left="1422" w:right="1462"/>
              <w:jc w:val="center"/>
            </w:pPr>
            <w:r>
              <w:t xml:space="preserve">Figure 1. Scratch test curves of the </w:t>
            </w:r>
            <w:proofErr w:type="spellStart"/>
            <w:r>
              <w:t>TiN</w:t>
            </w:r>
            <w:proofErr w:type="spellEnd"/>
            <w:r>
              <w:t xml:space="preserve"> coating on steel substrate. The black vertical line marks the critical point of coating interfacial adhesion failure.</w:t>
            </w:r>
          </w:p>
          <w:p w14:paraId="6A4E3446" w14:textId="77777777" w:rsidR="004B76C9" w:rsidRDefault="004B76C9" w:rsidP="00C34A83">
            <w:pPr>
              <w:ind w:left="1422" w:right="1462"/>
              <w:jc w:val="center"/>
            </w:pPr>
          </w:p>
          <w:p w14:paraId="69826946" w14:textId="77777777" w:rsidR="00C34A83" w:rsidRDefault="00C34A83" w:rsidP="00C34A83">
            <w:pPr>
              <w:ind w:left="1422" w:right="1462"/>
              <w:jc w:val="both"/>
            </w:pPr>
            <w:r>
              <w:t xml:space="preserve">There are several ways to identify critical loads when performing scratch tests. The most common techniques involve looking for sharp changes in acoustic emission, scratch coefficient of friction, penetration depth, or residual depth signals and relating that to optical microscopy images. Figure 1 shows the scratch test data obtained on the </w:t>
            </w:r>
            <w:proofErr w:type="spellStart"/>
            <w:r>
              <w:t>TiN</w:t>
            </w:r>
            <w:proofErr w:type="spellEnd"/>
            <w:r>
              <w:t xml:space="preserve"> coating on steel substrate specimen. From Figure 1, it can be seen that there are small slope changes in the coefficient of friction and acoustic emission curves starting at 13.01 N of normal force. This indicates some type of failure event may have occurred. Optical microscopy image, as shown in the inset of Figure 2b), confirms that the failure event is cracking along the outside edges of the scratch track. This cracking is a cohesive failure within the coating; the coating itself is still adhered to the substrate. At 44.95 N of applied force though, significant changes in the acoustic emission, coefficient of friction, penetration depth and residual depth signals are obvious. This points to a major failure event, and is proved by optical microscopy. As shown in Figure 2c large sections of the coating has chipped off and some of the steel substrate is exposed. This is coating delamination event and the normal force at the starting point of the event is the detected critical load of coating interfacial adhesion failure. </w:t>
            </w:r>
          </w:p>
          <w:p w14:paraId="4B0D9080" w14:textId="77777777" w:rsidR="00C34A83" w:rsidRDefault="00C34A83" w:rsidP="00C34A83">
            <w:pPr>
              <w:ind w:left="1422"/>
              <w:jc w:val="both"/>
            </w:pPr>
          </w:p>
          <w:p w14:paraId="626D51D2" w14:textId="77777777" w:rsidR="00C34A83" w:rsidRDefault="00C34A83" w:rsidP="00C34A83">
            <w:pPr>
              <w:ind w:left="1422" w:right="1462"/>
              <w:jc w:val="both"/>
            </w:pPr>
            <w:r>
              <w:t xml:space="preserve">Scratch testing is a readily-available technique that can be used to evaluate coating interfacial adhesion strength and to study failure mechanisms of coating/substrate systems. In general, the higher the critical load of coating interfacial adhesion failure is, the higher the coating interfacial adhesion strength is, assuming the coatings have similar mechanical properties and thickness. </w:t>
            </w:r>
          </w:p>
          <w:p w14:paraId="16E8BE88" w14:textId="3B47E3EB" w:rsidR="00C34A83" w:rsidRDefault="00C34A83" w:rsidP="00C34A83">
            <w:pPr>
              <w:ind w:left="1422"/>
            </w:pPr>
          </w:p>
          <w:p w14:paraId="3D47E6F5" w14:textId="77777777" w:rsidR="00C34A83" w:rsidRDefault="00C34A83" w:rsidP="00C34A83">
            <w:pPr>
              <w:ind w:left="1422" w:right="1462"/>
              <w:jc w:val="center"/>
              <w:rPr>
                <w:noProof/>
              </w:rPr>
            </w:pPr>
          </w:p>
          <w:p w14:paraId="60999CE2" w14:textId="4E462919" w:rsidR="00C34A83" w:rsidRDefault="00C34A83" w:rsidP="00C34A83">
            <w:pPr>
              <w:ind w:left="1422" w:right="1462"/>
              <w:jc w:val="center"/>
            </w:pPr>
            <w:r>
              <w:rPr>
                <w:noProof/>
              </w:rPr>
              <w:lastRenderedPageBreak/>
              <w:drawing>
                <wp:inline distT="0" distB="0" distL="0" distR="0" wp14:anchorId="74A38B2E" wp14:editId="64FC474B">
                  <wp:extent cx="5876925" cy="31432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etestpic.png"/>
                          <pic:cNvPicPr/>
                        </pic:nvPicPr>
                        <pic:blipFill rotWithShape="1">
                          <a:blip r:embed="rId13">
                            <a:extLst>
                              <a:ext uri="{28A0092B-C50C-407E-A947-70E740481C1C}">
                                <a14:useLocalDpi xmlns:a14="http://schemas.microsoft.com/office/drawing/2010/main" val="0"/>
                              </a:ext>
                            </a:extLst>
                          </a:blip>
                          <a:srcRect t="9341" r="1078"/>
                          <a:stretch/>
                        </pic:blipFill>
                        <pic:spPr bwMode="auto">
                          <a:xfrm>
                            <a:off x="0" y="0"/>
                            <a:ext cx="5879022" cy="3144371"/>
                          </a:xfrm>
                          <a:prstGeom prst="rect">
                            <a:avLst/>
                          </a:prstGeom>
                          <a:ln>
                            <a:noFill/>
                          </a:ln>
                          <a:extLst>
                            <a:ext uri="{53640926-AAD7-44D8-BBD7-CCE9431645EC}">
                              <a14:shadowObscured xmlns:a14="http://schemas.microsoft.com/office/drawing/2010/main"/>
                            </a:ext>
                          </a:extLst>
                        </pic:spPr>
                      </pic:pic>
                    </a:graphicData>
                  </a:graphic>
                </wp:inline>
              </w:drawing>
            </w:r>
          </w:p>
          <w:p w14:paraId="1145AD44" w14:textId="77777777" w:rsidR="00C34A83" w:rsidRDefault="00C34A83" w:rsidP="00C34A83">
            <w:pPr>
              <w:ind w:left="1422"/>
            </w:pPr>
          </w:p>
          <w:p w14:paraId="7436FF6E" w14:textId="3914C6FF" w:rsidR="00257A36" w:rsidRDefault="00C34A83" w:rsidP="00C34A83">
            <w:pPr>
              <w:ind w:left="1422" w:right="1462"/>
              <w:jc w:val="both"/>
            </w:pPr>
            <w:r>
              <w:t>Figure 2. A 2 mm long scratch made on a titanium nitride (</w:t>
            </w:r>
            <w:proofErr w:type="spellStart"/>
            <w:r>
              <w:t>TiN</w:t>
            </w:r>
            <w:proofErr w:type="spellEnd"/>
            <w:r>
              <w:t>) coating on steel substrate specimen imaged using a 20x objective lens: a) the entire scratch track, b) zoom in of the onset of cohesive failure/cracking, and c) zoom in of interfacial adhesion failure.</w:t>
            </w:r>
          </w:p>
          <w:p w14:paraId="25479E2F" w14:textId="4A2F303A" w:rsidR="00D30A84" w:rsidRDefault="00257A36" w:rsidP="00257A36">
            <w:pPr>
              <w:ind w:left="1440" w:right="1440"/>
            </w:pPr>
            <w:r>
              <w:rPr>
                <w:noProof/>
              </w:rPr>
              <w:t xml:space="preserve"> </w:t>
            </w:r>
            <w:r w:rsidR="00926266">
              <w:rPr>
                <w:noProof/>
              </w:rPr>
              <w:drawing>
                <wp:inline distT="0" distB="0" distL="0" distR="0" wp14:anchorId="0AEBAD26" wp14:editId="0BDE7898">
                  <wp:extent cx="8286750" cy="28575"/>
                  <wp:effectExtent l="0" t="0" r="0" b="0"/>
                  <wp:docPr id="7" name="Picture 7" descr="Line -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ne - Foot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86750" cy="28575"/>
                          </a:xfrm>
                          <a:prstGeom prst="rect">
                            <a:avLst/>
                          </a:prstGeom>
                          <a:noFill/>
                          <a:ln>
                            <a:noFill/>
                          </a:ln>
                        </pic:spPr>
                      </pic:pic>
                    </a:graphicData>
                  </a:graphic>
                </wp:inline>
              </w:drawing>
            </w:r>
          </w:p>
          <w:p w14:paraId="478C49CA" w14:textId="77777777" w:rsidR="00D30A84" w:rsidRDefault="00D30A84" w:rsidP="00B80786">
            <w:pPr>
              <w:ind w:left="1440" w:right="1440"/>
              <w:jc w:val="center"/>
            </w:pPr>
            <w:r>
              <w:t xml:space="preserve">To subscribe or unsubscribe to this newsletter, contact </w:t>
            </w:r>
            <w:hyperlink r:id="rId15" w:history="1">
              <w:r w:rsidRPr="00D75B30">
                <w:rPr>
                  <w:rStyle w:val="Hyperlink"/>
                </w:rPr>
                <w:t>info@ebatco.com</w:t>
              </w:r>
            </w:hyperlink>
            <w:r>
              <w:t>.</w:t>
            </w:r>
          </w:p>
          <w:p w14:paraId="6BF7A69E" w14:textId="77777777" w:rsidR="00D30A84" w:rsidRDefault="00926266" w:rsidP="00B80786">
            <w:pPr>
              <w:ind w:left="1440" w:right="1440"/>
              <w:jc w:val="center"/>
              <w:rPr>
                <w:rFonts w:ascii="Arial" w:hAnsi="Arial" w:cs="Arial"/>
                <w:sz w:val="20"/>
                <w:szCs w:val="20"/>
              </w:rPr>
            </w:pPr>
            <w:r>
              <w:rPr>
                <w:rFonts w:ascii="Arial" w:hAnsi="Arial" w:cs="Arial"/>
                <w:noProof/>
                <w:sz w:val="20"/>
                <w:szCs w:val="20"/>
              </w:rPr>
              <w:drawing>
                <wp:inline distT="0" distB="0" distL="0" distR="0" wp14:anchorId="52820B11" wp14:editId="61EF6829">
                  <wp:extent cx="8286750" cy="28575"/>
                  <wp:effectExtent l="0" t="0" r="0" b="0"/>
                  <wp:docPr id="8" name="Picture 8" descr="Line -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ne - Foot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86750" cy="28575"/>
                          </a:xfrm>
                          <a:prstGeom prst="rect">
                            <a:avLst/>
                          </a:prstGeom>
                          <a:noFill/>
                          <a:ln>
                            <a:noFill/>
                          </a:ln>
                        </pic:spPr>
                      </pic:pic>
                    </a:graphicData>
                  </a:graphic>
                </wp:inline>
              </w:drawing>
            </w:r>
          </w:p>
          <w:p w14:paraId="16BFEC3E" w14:textId="77777777" w:rsidR="00D30A84" w:rsidRDefault="00D30A84" w:rsidP="00B80786">
            <w:pPr>
              <w:ind w:left="1440" w:right="1440"/>
              <w:jc w:val="center"/>
              <w:rPr>
                <w:rFonts w:ascii="Arial" w:hAnsi="Arial" w:cs="Arial"/>
                <w:sz w:val="20"/>
                <w:szCs w:val="20"/>
              </w:rPr>
            </w:pPr>
          </w:p>
          <w:p w14:paraId="5BD6CF47" w14:textId="77777777" w:rsidR="00D30A84" w:rsidRDefault="00D30A84" w:rsidP="00B80786">
            <w:pPr>
              <w:ind w:left="1440" w:right="1440"/>
              <w:jc w:val="center"/>
              <w:rPr>
                <w:rFonts w:ascii="Arial" w:hAnsi="Arial" w:cs="Arial"/>
                <w:sz w:val="20"/>
                <w:szCs w:val="20"/>
              </w:rPr>
            </w:pPr>
            <w:r>
              <w:rPr>
                <w:rFonts w:ascii="Arial" w:hAnsi="Arial" w:cs="Arial"/>
                <w:sz w:val="20"/>
                <w:szCs w:val="20"/>
              </w:rPr>
              <w:t xml:space="preserve">Ebatco, </w:t>
            </w:r>
            <w:r w:rsidR="00F65E7C">
              <w:rPr>
                <w:rFonts w:ascii="Arial" w:hAnsi="Arial" w:cs="Arial"/>
                <w:sz w:val="20"/>
                <w:szCs w:val="20"/>
              </w:rPr>
              <w:t>10025 Valley View</w:t>
            </w:r>
            <w:r>
              <w:rPr>
                <w:rFonts w:ascii="Arial" w:hAnsi="Arial" w:cs="Arial"/>
                <w:sz w:val="20"/>
                <w:szCs w:val="20"/>
              </w:rPr>
              <w:t xml:space="preserve"> Road,</w:t>
            </w:r>
            <w:r w:rsidR="00F65E7C">
              <w:rPr>
                <w:rFonts w:ascii="Arial" w:hAnsi="Arial" w:cs="Arial"/>
                <w:sz w:val="20"/>
                <w:szCs w:val="20"/>
              </w:rPr>
              <w:t xml:space="preserve"> Suite 150,</w:t>
            </w:r>
            <w:r>
              <w:rPr>
                <w:rFonts w:ascii="Arial" w:hAnsi="Arial" w:cs="Arial"/>
                <w:sz w:val="20"/>
                <w:szCs w:val="20"/>
              </w:rPr>
              <w:t xml:space="preserve"> Eden Prairie, MN 55344</w:t>
            </w:r>
          </w:p>
          <w:p w14:paraId="5ADABEF1" w14:textId="77777777" w:rsidR="00D30A84" w:rsidRPr="00B46154" w:rsidRDefault="00D30A84" w:rsidP="00B80786">
            <w:pPr>
              <w:ind w:left="1440" w:right="1440"/>
              <w:jc w:val="center"/>
              <w:rPr>
                <w:rFonts w:ascii="Arial" w:hAnsi="Arial" w:cs="Arial"/>
                <w:sz w:val="20"/>
                <w:szCs w:val="20"/>
              </w:rPr>
            </w:pPr>
            <w:r>
              <w:rPr>
                <w:rFonts w:ascii="Arial" w:hAnsi="Arial" w:cs="Arial"/>
                <w:sz w:val="20"/>
                <w:szCs w:val="20"/>
              </w:rPr>
              <w:t xml:space="preserve">+1 952 746 8086 | </w:t>
            </w:r>
            <w:hyperlink r:id="rId16" w:history="1">
              <w:r w:rsidRPr="00B97A2B">
                <w:rPr>
                  <w:rStyle w:val="Hyperlink"/>
                  <w:rFonts w:ascii="Arial" w:hAnsi="Arial" w:cs="Arial"/>
                  <w:sz w:val="20"/>
                  <w:szCs w:val="20"/>
                </w:rPr>
                <w:t>info@ebatco.com</w:t>
              </w:r>
            </w:hyperlink>
            <w:r>
              <w:rPr>
                <w:rFonts w:ascii="Arial" w:hAnsi="Arial" w:cs="Arial"/>
                <w:sz w:val="20"/>
                <w:szCs w:val="20"/>
              </w:rPr>
              <w:t xml:space="preserve"> | </w:t>
            </w:r>
            <w:hyperlink r:id="rId17" w:history="1">
              <w:r w:rsidRPr="00B97A2B">
                <w:rPr>
                  <w:rStyle w:val="Hyperlink"/>
                  <w:rFonts w:ascii="Arial" w:hAnsi="Arial" w:cs="Arial"/>
                  <w:sz w:val="20"/>
                  <w:szCs w:val="20"/>
                </w:rPr>
                <w:t>www.ebatco.com</w:t>
              </w:r>
            </w:hyperlink>
          </w:p>
        </w:tc>
      </w:tr>
      <w:tr w:rsidR="00D30A84" w14:paraId="19E7157F" w14:textId="77777777" w:rsidTr="00436CD5">
        <w:trPr>
          <w:trHeight w:val="80"/>
        </w:trPr>
        <w:tc>
          <w:tcPr>
            <w:tcW w:w="16150" w:type="dxa"/>
            <w:vAlign w:val="center"/>
          </w:tcPr>
          <w:p w14:paraId="5957D72F" w14:textId="77777777" w:rsidR="00D30A84" w:rsidRDefault="00D30A84" w:rsidP="00B80786">
            <w:pPr>
              <w:tabs>
                <w:tab w:val="left" w:pos="7632"/>
                <w:tab w:val="left" w:pos="8037"/>
              </w:tabs>
              <w:rPr>
                <w:rFonts w:ascii="Arial" w:hAnsi="Arial" w:cs="Arial"/>
                <w:b/>
                <w:sz w:val="20"/>
                <w:szCs w:val="20"/>
              </w:rPr>
            </w:pPr>
          </w:p>
        </w:tc>
      </w:tr>
    </w:tbl>
    <w:p w14:paraId="5130606F" w14:textId="207C9712" w:rsidR="00D30A84" w:rsidRDefault="00D30A84" w:rsidP="00A636B3">
      <w:pPr>
        <w:ind w:rightChars="1440" w:right="3456"/>
      </w:pPr>
    </w:p>
    <w:sectPr w:rsidR="00D30A84" w:rsidSect="004E4E91">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030A9C"/>
    <w:multiLevelType w:val="hybridMultilevel"/>
    <w:tmpl w:val="35F08A4A"/>
    <w:lvl w:ilvl="0" w:tplc="04090001">
      <w:start w:val="1"/>
      <w:numFmt w:val="bullet"/>
      <w:lvlText w:val=""/>
      <w:lvlJc w:val="left"/>
      <w:pPr>
        <w:tabs>
          <w:tab w:val="num" w:pos="4932"/>
        </w:tabs>
        <w:ind w:left="4932"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 w15:restartNumberingAfterBreak="0">
    <w:nsid w:val="43450117"/>
    <w:multiLevelType w:val="hybridMultilevel"/>
    <w:tmpl w:val="F234611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469918F9"/>
    <w:multiLevelType w:val="hybridMultilevel"/>
    <w:tmpl w:val="A1942222"/>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 w15:restartNumberingAfterBreak="0">
    <w:nsid w:val="57966405"/>
    <w:multiLevelType w:val="hybridMultilevel"/>
    <w:tmpl w:val="D10C5738"/>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 w15:restartNumberingAfterBreak="0">
    <w:nsid w:val="67A568D4"/>
    <w:multiLevelType w:val="hybridMultilevel"/>
    <w:tmpl w:val="1D48A572"/>
    <w:lvl w:ilvl="0" w:tplc="04090001">
      <w:start w:val="1"/>
      <w:numFmt w:val="bullet"/>
      <w:lvlText w:val=""/>
      <w:lvlJc w:val="left"/>
      <w:pPr>
        <w:tabs>
          <w:tab w:val="num" w:pos="4932"/>
        </w:tabs>
        <w:ind w:left="4932" w:hanging="360"/>
      </w:pPr>
      <w:rPr>
        <w:rFonts w:ascii="Symbol" w:hAnsi="Symbol" w:hint="default"/>
      </w:rPr>
    </w:lvl>
    <w:lvl w:ilvl="1" w:tplc="04090003" w:tentative="1">
      <w:start w:val="1"/>
      <w:numFmt w:val="bullet"/>
      <w:lvlText w:val="o"/>
      <w:lvlJc w:val="left"/>
      <w:pPr>
        <w:tabs>
          <w:tab w:val="num" w:pos="5652"/>
        </w:tabs>
        <w:ind w:left="5652" w:hanging="360"/>
      </w:pPr>
      <w:rPr>
        <w:rFonts w:ascii="Courier New" w:hAnsi="Courier New" w:hint="default"/>
      </w:rPr>
    </w:lvl>
    <w:lvl w:ilvl="2" w:tplc="04090005" w:tentative="1">
      <w:start w:val="1"/>
      <w:numFmt w:val="bullet"/>
      <w:lvlText w:val=""/>
      <w:lvlJc w:val="left"/>
      <w:pPr>
        <w:tabs>
          <w:tab w:val="num" w:pos="6372"/>
        </w:tabs>
        <w:ind w:left="6372" w:hanging="360"/>
      </w:pPr>
      <w:rPr>
        <w:rFonts w:ascii="Wingdings" w:hAnsi="Wingdings" w:hint="default"/>
      </w:rPr>
    </w:lvl>
    <w:lvl w:ilvl="3" w:tplc="04090001" w:tentative="1">
      <w:start w:val="1"/>
      <w:numFmt w:val="bullet"/>
      <w:lvlText w:val=""/>
      <w:lvlJc w:val="left"/>
      <w:pPr>
        <w:tabs>
          <w:tab w:val="num" w:pos="7092"/>
        </w:tabs>
        <w:ind w:left="7092" w:hanging="360"/>
      </w:pPr>
      <w:rPr>
        <w:rFonts w:ascii="Symbol" w:hAnsi="Symbol" w:hint="default"/>
      </w:rPr>
    </w:lvl>
    <w:lvl w:ilvl="4" w:tplc="04090003" w:tentative="1">
      <w:start w:val="1"/>
      <w:numFmt w:val="bullet"/>
      <w:lvlText w:val="o"/>
      <w:lvlJc w:val="left"/>
      <w:pPr>
        <w:tabs>
          <w:tab w:val="num" w:pos="7812"/>
        </w:tabs>
        <w:ind w:left="7812" w:hanging="360"/>
      </w:pPr>
      <w:rPr>
        <w:rFonts w:ascii="Courier New" w:hAnsi="Courier New" w:hint="default"/>
      </w:rPr>
    </w:lvl>
    <w:lvl w:ilvl="5" w:tplc="04090005" w:tentative="1">
      <w:start w:val="1"/>
      <w:numFmt w:val="bullet"/>
      <w:lvlText w:val=""/>
      <w:lvlJc w:val="left"/>
      <w:pPr>
        <w:tabs>
          <w:tab w:val="num" w:pos="8532"/>
        </w:tabs>
        <w:ind w:left="8532" w:hanging="360"/>
      </w:pPr>
      <w:rPr>
        <w:rFonts w:ascii="Wingdings" w:hAnsi="Wingdings" w:hint="default"/>
      </w:rPr>
    </w:lvl>
    <w:lvl w:ilvl="6" w:tplc="04090001" w:tentative="1">
      <w:start w:val="1"/>
      <w:numFmt w:val="bullet"/>
      <w:lvlText w:val=""/>
      <w:lvlJc w:val="left"/>
      <w:pPr>
        <w:tabs>
          <w:tab w:val="num" w:pos="9252"/>
        </w:tabs>
        <w:ind w:left="9252" w:hanging="360"/>
      </w:pPr>
      <w:rPr>
        <w:rFonts w:ascii="Symbol" w:hAnsi="Symbol" w:hint="default"/>
      </w:rPr>
    </w:lvl>
    <w:lvl w:ilvl="7" w:tplc="04090003" w:tentative="1">
      <w:start w:val="1"/>
      <w:numFmt w:val="bullet"/>
      <w:lvlText w:val="o"/>
      <w:lvlJc w:val="left"/>
      <w:pPr>
        <w:tabs>
          <w:tab w:val="num" w:pos="9972"/>
        </w:tabs>
        <w:ind w:left="9972" w:hanging="360"/>
      </w:pPr>
      <w:rPr>
        <w:rFonts w:ascii="Courier New" w:hAnsi="Courier New" w:hint="default"/>
      </w:rPr>
    </w:lvl>
    <w:lvl w:ilvl="8" w:tplc="04090005" w:tentative="1">
      <w:start w:val="1"/>
      <w:numFmt w:val="bullet"/>
      <w:lvlText w:val=""/>
      <w:lvlJc w:val="left"/>
      <w:pPr>
        <w:tabs>
          <w:tab w:val="num" w:pos="10692"/>
        </w:tabs>
        <w:ind w:left="10692" w:hanging="360"/>
      </w:pPr>
      <w:rPr>
        <w:rFonts w:ascii="Wingdings" w:hAnsi="Wingdings" w:hint="default"/>
      </w:rPr>
    </w:lvl>
  </w:abstractNum>
  <w:abstractNum w:abstractNumId="5" w15:restartNumberingAfterBreak="0">
    <w:nsid w:val="6E545BE9"/>
    <w:multiLevelType w:val="hybridMultilevel"/>
    <w:tmpl w:val="94F4CC6C"/>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6" w15:restartNumberingAfterBreak="0">
    <w:nsid w:val="6F321575"/>
    <w:multiLevelType w:val="hybridMultilevel"/>
    <w:tmpl w:val="D69A7642"/>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7" w15:restartNumberingAfterBreak="0">
    <w:nsid w:val="7C243592"/>
    <w:multiLevelType w:val="hybridMultilevel"/>
    <w:tmpl w:val="9496B0D2"/>
    <w:lvl w:ilvl="0" w:tplc="F504357E">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6"/>
  </w:num>
  <w:num w:numId="4">
    <w:abstractNumId w:val="2"/>
  </w:num>
  <w:num w:numId="5">
    <w:abstractNumId w:val="3"/>
  </w:num>
  <w:num w:numId="6">
    <w:abstractNumId w:val="5"/>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gutterAtTop/>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Type w:val="eMai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7326D"/>
    <w:rsid w:val="000004C1"/>
    <w:rsid w:val="000007A7"/>
    <w:rsid w:val="00000FD0"/>
    <w:rsid w:val="00001B30"/>
    <w:rsid w:val="0000223B"/>
    <w:rsid w:val="00002534"/>
    <w:rsid w:val="0000273B"/>
    <w:rsid w:val="00002BC2"/>
    <w:rsid w:val="00003866"/>
    <w:rsid w:val="000059D5"/>
    <w:rsid w:val="00013D80"/>
    <w:rsid w:val="00014F2B"/>
    <w:rsid w:val="00015585"/>
    <w:rsid w:val="00015E5C"/>
    <w:rsid w:val="00015FA1"/>
    <w:rsid w:val="00022BB4"/>
    <w:rsid w:val="000234F1"/>
    <w:rsid w:val="00023AE9"/>
    <w:rsid w:val="00024224"/>
    <w:rsid w:val="00025465"/>
    <w:rsid w:val="000259E3"/>
    <w:rsid w:val="00026D08"/>
    <w:rsid w:val="00027D03"/>
    <w:rsid w:val="00031850"/>
    <w:rsid w:val="00032D9D"/>
    <w:rsid w:val="00033CBE"/>
    <w:rsid w:val="00033CE3"/>
    <w:rsid w:val="00033F8B"/>
    <w:rsid w:val="00035548"/>
    <w:rsid w:val="00035F52"/>
    <w:rsid w:val="00036C0D"/>
    <w:rsid w:val="000411F7"/>
    <w:rsid w:val="000412C0"/>
    <w:rsid w:val="00041A0A"/>
    <w:rsid w:val="00044286"/>
    <w:rsid w:val="00044B80"/>
    <w:rsid w:val="000465E2"/>
    <w:rsid w:val="00046D06"/>
    <w:rsid w:val="0004785F"/>
    <w:rsid w:val="00047B61"/>
    <w:rsid w:val="00047E79"/>
    <w:rsid w:val="00050107"/>
    <w:rsid w:val="000543B3"/>
    <w:rsid w:val="000548C5"/>
    <w:rsid w:val="00054EF0"/>
    <w:rsid w:val="00057CD7"/>
    <w:rsid w:val="000615FA"/>
    <w:rsid w:val="0006179D"/>
    <w:rsid w:val="00061A30"/>
    <w:rsid w:val="000623AD"/>
    <w:rsid w:val="000636D9"/>
    <w:rsid w:val="000656A8"/>
    <w:rsid w:val="00066A55"/>
    <w:rsid w:val="00070505"/>
    <w:rsid w:val="00070829"/>
    <w:rsid w:val="00071B41"/>
    <w:rsid w:val="00072141"/>
    <w:rsid w:val="00072602"/>
    <w:rsid w:val="00072CE7"/>
    <w:rsid w:val="00073F2B"/>
    <w:rsid w:val="00074542"/>
    <w:rsid w:val="00076021"/>
    <w:rsid w:val="00076812"/>
    <w:rsid w:val="00076AEB"/>
    <w:rsid w:val="00077245"/>
    <w:rsid w:val="00077708"/>
    <w:rsid w:val="000779F3"/>
    <w:rsid w:val="00077D36"/>
    <w:rsid w:val="00080330"/>
    <w:rsid w:val="00081AD2"/>
    <w:rsid w:val="00082421"/>
    <w:rsid w:val="0008261D"/>
    <w:rsid w:val="00083762"/>
    <w:rsid w:val="00083E30"/>
    <w:rsid w:val="00087706"/>
    <w:rsid w:val="00087E60"/>
    <w:rsid w:val="00093C86"/>
    <w:rsid w:val="00093E1D"/>
    <w:rsid w:val="000A0EE7"/>
    <w:rsid w:val="000A1264"/>
    <w:rsid w:val="000A1BDE"/>
    <w:rsid w:val="000A2381"/>
    <w:rsid w:val="000A3A1C"/>
    <w:rsid w:val="000A4552"/>
    <w:rsid w:val="000A72D1"/>
    <w:rsid w:val="000A7F9C"/>
    <w:rsid w:val="000B154E"/>
    <w:rsid w:val="000B2AF4"/>
    <w:rsid w:val="000B3B03"/>
    <w:rsid w:val="000B3BC8"/>
    <w:rsid w:val="000B4D5C"/>
    <w:rsid w:val="000B6E24"/>
    <w:rsid w:val="000B772A"/>
    <w:rsid w:val="000B78A7"/>
    <w:rsid w:val="000C227E"/>
    <w:rsid w:val="000C2D79"/>
    <w:rsid w:val="000C318F"/>
    <w:rsid w:val="000C41A2"/>
    <w:rsid w:val="000C59EE"/>
    <w:rsid w:val="000C5A89"/>
    <w:rsid w:val="000C6CA5"/>
    <w:rsid w:val="000D062F"/>
    <w:rsid w:val="000D0DE0"/>
    <w:rsid w:val="000D164A"/>
    <w:rsid w:val="000D35F3"/>
    <w:rsid w:val="000D3A5C"/>
    <w:rsid w:val="000D502F"/>
    <w:rsid w:val="000D7015"/>
    <w:rsid w:val="000E0E4F"/>
    <w:rsid w:val="000E146E"/>
    <w:rsid w:val="000E1D80"/>
    <w:rsid w:val="000E26F0"/>
    <w:rsid w:val="000E30EB"/>
    <w:rsid w:val="000E31F3"/>
    <w:rsid w:val="000E5F06"/>
    <w:rsid w:val="000E6990"/>
    <w:rsid w:val="000F0748"/>
    <w:rsid w:val="000F17C2"/>
    <w:rsid w:val="000F2FA2"/>
    <w:rsid w:val="000F3793"/>
    <w:rsid w:val="000F4A09"/>
    <w:rsid w:val="000F54E5"/>
    <w:rsid w:val="000F587B"/>
    <w:rsid w:val="000F5C2A"/>
    <w:rsid w:val="000F7CE2"/>
    <w:rsid w:val="001008DD"/>
    <w:rsid w:val="00101072"/>
    <w:rsid w:val="0010129A"/>
    <w:rsid w:val="00101652"/>
    <w:rsid w:val="00101B50"/>
    <w:rsid w:val="00102894"/>
    <w:rsid w:val="001028DC"/>
    <w:rsid w:val="00103187"/>
    <w:rsid w:val="00106667"/>
    <w:rsid w:val="00111308"/>
    <w:rsid w:val="00111439"/>
    <w:rsid w:val="00111A31"/>
    <w:rsid w:val="00111AD1"/>
    <w:rsid w:val="001122DA"/>
    <w:rsid w:val="00112CE7"/>
    <w:rsid w:val="0011477D"/>
    <w:rsid w:val="001153FD"/>
    <w:rsid w:val="00115CEB"/>
    <w:rsid w:val="00115EA0"/>
    <w:rsid w:val="00115FA5"/>
    <w:rsid w:val="00116B29"/>
    <w:rsid w:val="001174FD"/>
    <w:rsid w:val="0012084F"/>
    <w:rsid w:val="001219F0"/>
    <w:rsid w:val="00122153"/>
    <w:rsid w:val="001222F9"/>
    <w:rsid w:val="001236F5"/>
    <w:rsid w:val="00124752"/>
    <w:rsid w:val="001250DE"/>
    <w:rsid w:val="001255B6"/>
    <w:rsid w:val="00130E9C"/>
    <w:rsid w:val="00133D29"/>
    <w:rsid w:val="00134982"/>
    <w:rsid w:val="00136883"/>
    <w:rsid w:val="001371C9"/>
    <w:rsid w:val="00137B44"/>
    <w:rsid w:val="001406C4"/>
    <w:rsid w:val="001409CC"/>
    <w:rsid w:val="00142FBE"/>
    <w:rsid w:val="001444FC"/>
    <w:rsid w:val="00145ED6"/>
    <w:rsid w:val="001463ED"/>
    <w:rsid w:val="001472BF"/>
    <w:rsid w:val="00151B1A"/>
    <w:rsid w:val="00153209"/>
    <w:rsid w:val="00153CFC"/>
    <w:rsid w:val="00154E5F"/>
    <w:rsid w:val="00155BD4"/>
    <w:rsid w:val="0015625E"/>
    <w:rsid w:val="00156C4E"/>
    <w:rsid w:val="001573AB"/>
    <w:rsid w:val="001627B3"/>
    <w:rsid w:val="00163421"/>
    <w:rsid w:val="00163DC9"/>
    <w:rsid w:val="00164884"/>
    <w:rsid w:val="00165C0F"/>
    <w:rsid w:val="001675AE"/>
    <w:rsid w:val="00170DA4"/>
    <w:rsid w:val="001720A4"/>
    <w:rsid w:val="001727D0"/>
    <w:rsid w:val="0017399F"/>
    <w:rsid w:val="001747B7"/>
    <w:rsid w:val="00174D2F"/>
    <w:rsid w:val="001750B1"/>
    <w:rsid w:val="001764C2"/>
    <w:rsid w:val="00182DDF"/>
    <w:rsid w:val="00192922"/>
    <w:rsid w:val="00192B81"/>
    <w:rsid w:val="00193917"/>
    <w:rsid w:val="00193C1C"/>
    <w:rsid w:val="001943C5"/>
    <w:rsid w:val="0019445D"/>
    <w:rsid w:val="00194781"/>
    <w:rsid w:val="001949B4"/>
    <w:rsid w:val="0019688E"/>
    <w:rsid w:val="00196F9A"/>
    <w:rsid w:val="001A0216"/>
    <w:rsid w:val="001A2789"/>
    <w:rsid w:val="001A3133"/>
    <w:rsid w:val="001A31E3"/>
    <w:rsid w:val="001A48DF"/>
    <w:rsid w:val="001A775D"/>
    <w:rsid w:val="001B01D2"/>
    <w:rsid w:val="001B0705"/>
    <w:rsid w:val="001B20E9"/>
    <w:rsid w:val="001B2246"/>
    <w:rsid w:val="001B256B"/>
    <w:rsid w:val="001B2783"/>
    <w:rsid w:val="001B41BD"/>
    <w:rsid w:val="001B4724"/>
    <w:rsid w:val="001B74D7"/>
    <w:rsid w:val="001B790A"/>
    <w:rsid w:val="001C0664"/>
    <w:rsid w:val="001C09AC"/>
    <w:rsid w:val="001C30A8"/>
    <w:rsid w:val="001C36A4"/>
    <w:rsid w:val="001C41AC"/>
    <w:rsid w:val="001C5380"/>
    <w:rsid w:val="001C6881"/>
    <w:rsid w:val="001C759F"/>
    <w:rsid w:val="001C7782"/>
    <w:rsid w:val="001D0036"/>
    <w:rsid w:val="001D01E7"/>
    <w:rsid w:val="001D113A"/>
    <w:rsid w:val="001D4234"/>
    <w:rsid w:val="001D4A5B"/>
    <w:rsid w:val="001D5485"/>
    <w:rsid w:val="001D5E34"/>
    <w:rsid w:val="001D69AB"/>
    <w:rsid w:val="001E01D6"/>
    <w:rsid w:val="001E4001"/>
    <w:rsid w:val="001E4129"/>
    <w:rsid w:val="001E6221"/>
    <w:rsid w:val="001F00CF"/>
    <w:rsid w:val="001F1ADA"/>
    <w:rsid w:val="001F2996"/>
    <w:rsid w:val="00200260"/>
    <w:rsid w:val="002002C7"/>
    <w:rsid w:val="00203A76"/>
    <w:rsid w:val="00204AE6"/>
    <w:rsid w:val="00204E4B"/>
    <w:rsid w:val="00205201"/>
    <w:rsid w:val="0020644A"/>
    <w:rsid w:val="00206F68"/>
    <w:rsid w:val="00207C77"/>
    <w:rsid w:val="00211B9C"/>
    <w:rsid w:val="002128A5"/>
    <w:rsid w:val="0021403A"/>
    <w:rsid w:val="00214976"/>
    <w:rsid w:val="0021586F"/>
    <w:rsid w:val="00215919"/>
    <w:rsid w:val="002163CB"/>
    <w:rsid w:val="002171A9"/>
    <w:rsid w:val="00217914"/>
    <w:rsid w:val="002179DD"/>
    <w:rsid w:val="00220AF9"/>
    <w:rsid w:val="0022107D"/>
    <w:rsid w:val="002232A9"/>
    <w:rsid w:val="00223A12"/>
    <w:rsid w:val="002246F1"/>
    <w:rsid w:val="002272F9"/>
    <w:rsid w:val="00227932"/>
    <w:rsid w:val="0023070A"/>
    <w:rsid w:val="00231966"/>
    <w:rsid w:val="002335E7"/>
    <w:rsid w:val="00233FEB"/>
    <w:rsid w:val="002340F4"/>
    <w:rsid w:val="00235B2C"/>
    <w:rsid w:val="002361E8"/>
    <w:rsid w:val="002377AB"/>
    <w:rsid w:val="00237F28"/>
    <w:rsid w:val="002401CA"/>
    <w:rsid w:val="002406C3"/>
    <w:rsid w:val="00240947"/>
    <w:rsid w:val="00243F8C"/>
    <w:rsid w:val="00245D12"/>
    <w:rsid w:val="00253255"/>
    <w:rsid w:val="00253A00"/>
    <w:rsid w:val="00254836"/>
    <w:rsid w:val="002561CF"/>
    <w:rsid w:val="00257A36"/>
    <w:rsid w:val="00263A20"/>
    <w:rsid w:val="0026441A"/>
    <w:rsid w:val="00264602"/>
    <w:rsid w:val="00266E96"/>
    <w:rsid w:val="002677F5"/>
    <w:rsid w:val="0027013D"/>
    <w:rsid w:val="00270FB3"/>
    <w:rsid w:val="00271350"/>
    <w:rsid w:val="002729B6"/>
    <w:rsid w:val="0027349C"/>
    <w:rsid w:val="00274397"/>
    <w:rsid w:val="00274664"/>
    <w:rsid w:val="002751FD"/>
    <w:rsid w:val="0027584B"/>
    <w:rsid w:val="00276268"/>
    <w:rsid w:val="002763EA"/>
    <w:rsid w:val="002766F0"/>
    <w:rsid w:val="00276D79"/>
    <w:rsid w:val="002820F4"/>
    <w:rsid w:val="00282194"/>
    <w:rsid w:val="00282492"/>
    <w:rsid w:val="002825DF"/>
    <w:rsid w:val="00282D5B"/>
    <w:rsid w:val="00283783"/>
    <w:rsid w:val="0028438E"/>
    <w:rsid w:val="00284DCC"/>
    <w:rsid w:val="002853FC"/>
    <w:rsid w:val="002908B5"/>
    <w:rsid w:val="00294876"/>
    <w:rsid w:val="00295950"/>
    <w:rsid w:val="00295DD4"/>
    <w:rsid w:val="00295F13"/>
    <w:rsid w:val="002A2B1E"/>
    <w:rsid w:val="002A3EC6"/>
    <w:rsid w:val="002A4625"/>
    <w:rsid w:val="002A4A81"/>
    <w:rsid w:val="002A7FF3"/>
    <w:rsid w:val="002B0FF3"/>
    <w:rsid w:val="002B125E"/>
    <w:rsid w:val="002B1B71"/>
    <w:rsid w:val="002B2562"/>
    <w:rsid w:val="002B2EC5"/>
    <w:rsid w:val="002B6A2A"/>
    <w:rsid w:val="002B6BF5"/>
    <w:rsid w:val="002C16C7"/>
    <w:rsid w:val="002C170B"/>
    <w:rsid w:val="002C2C93"/>
    <w:rsid w:val="002C6D0D"/>
    <w:rsid w:val="002C7205"/>
    <w:rsid w:val="002D2997"/>
    <w:rsid w:val="002D5628"/>
    <w:rsid w:val="002D6D79"/>
    <w:rsid w:val="002D70B5"/>
    <w:rsid w:val="002D7F38"/>
    <w:rsid w:val="002E1CDF"/>
    <w:rsid w:val="002E2922"/>
    <w:rsid w:val="002E3005"/>
    <w:rsid w:val="002E3844"/>
    <w:rsid w:val="002E3A2D"/>
    <w:rsid w:val="002E531D"/>
    <w:rsid w:val="002E57E8"/>
    <w:rsid w:val="002E65B1"/>
    <w:rsid w:val="002E7727"/>
    <w:rsid w:val="002E78BA"/>
    <w:rsid w:val="002E7DF4"/>
    <w:rsid w:val="002F002D"/>
    <w:rsid w:val="002F0A1F"/>
    <w:rsid w:val="002F268A"/>
    <w:rsid w:val="002F2CEE"/>
    <w:rsid w:val="002F2DD4"/>
    <w:rsid w:val="002F3544"/>
    <w:rsid w:val="002F3EC3"/>
    <w:rsid w:val="002F72C5"/>
    <w:rsid w:val="00300BD6"/>
    <w:rsid w:val="00302C6C"/>
    <w:rsid w:val="003038D1"/>
    <w:rsid w:val="0030425A"/>
    <w:rsid w:val="00304452"/>
    <w:rsid w:val="0030519A"/>
    <w:rsid w:val="00311EA4"/>
    <w:rsid w:val="003127AA"/>
    <w:rsid w:val="00312D10"/>
    <w:rsid w:val="00313595"/>
    <w:rsid w:val="00313F21"/>
    <w:rsid w:val="00314FB9"/>
    <w:rsid w:val="00315DBC"/>
    <w:rsid w:val="00315EEB"/>
    <w:rsid w:val="00315F88"/>
    <w:rsid w:val="003163D2"/>
    <w:rsid w:val="003174FA"/>
    <w:rsid w:val="00317F19"/>
    <w:rsid w:val="003207F3"/>
    <w:rsid w:val="0032147D"/>
    <w:rsid w:val="003221EC"/>
    <w:rsid w:val="00322F2B"/>
    <w:rsid w:val="00324651"/>
    <w:rsid w:val="0032542A"/>
    <w:rsid w:val="0033063D"/>
    <w:rsid w:val="003318FE"/>
    <w:rsid w:val="0033295D"/>
    <w:rsid w:val="0033312F"/>
    <w:rsid w:val="00334B75"/>
    <w:rsid w:val="00334BCD"/>
    <w:rsid w:val="003356FF"/>
    <w:rsid w:val="003357C5"/>
    <w:rsid w:val="00335AD3"/>
    <w:rsid w:val="00335C2F"/>
    <w:rsid w:val="00336C4D"/>
    <w:rsid w:val="003403B2"/>
    <w:rsid w:val="00341F26"/>
    <w:rsid w:val="00342FC2"/>
    <w:rsid w:val="00343441"/>
    <w:rsid w:val="00346544"/>
    <w:rsid w:val="0035039B"/>
    <w:rsid w:val="00350AFB"/>
    <w:rsid w:val="00351817"/>
    <w:rsid w:val="00352020"/>
    <w:rsid w:val="003526A6"/>
    <w:rsid w:val="00353A12"/>
    <w:rsid w:val="00355E72"/>
    <w:rsid w:val="00356246"/>
    <w:rsid w:val="00356B55"/>
    <w:rsid w:val="003603D7"/>
    <w:rsid w:val="00361688"/>
    <w:rsid w:val="00361ADC"/>
    <w:rsid w:val="0036208A"/>
    <w:rsid w:val="00363991"/>
    <w:rsid w:val="00366E9F"/>
    <w:rsid w:val="003675A1"/>
    <w:rsid w:val="00371224"/>
    <w:rsid w:val="00371826"/>
    <w:rsid w:val="0037309D"/>
    <w:rsid w:val="0037619F"/>
    <w:rsid w:val="003771E5"/>
    <w:rsid w:val="003772AA"/>
    <w:rsid w:val="003818C6"/>
    <w:rsid w:val="003848C5"/>
    <w:rsid w:val="003869F0"/>
    <w:rsid w:val="003870D9"/>
    <w:rsid w:val="00393050"/>
    <w:rsid w:val="0039353A"/>
    <w:rsid w:val="00393A9C"/>
    <w:rsid w:val="00393FFE"/>
    <w:rsid w:val="00394287"/>
    <w:rsid w:val="00397066"/>
    <w:rsid w:val="0039785F"/>
    <w:rsid w:val="00397B89"/>
    <w:rsid w:val="003A528E"/>
    <w:rsid w:val="003A56BB"/>
    <w:rsid w:val="003B108B"/>
    <w:rsid w:val="003B179C"/>
    <w:rsid w:val="003B1876"/>
    <w:rsid w:val="003B2391"/>
    <w:rsid w:val="003B2A1E"/>
    <w:rsid w:val="003B2B6C"/>
    <w:rsid w:val="003B31A3"/>
    <w:rsid w:val="003B3E7F"/>
    <w:rsid w:val="003B3EB2"/>
    <w:rsid w:val="003B57E2"/>
    <w:rsid w:val="003B6F07"/>
    <w:rsid w:val="003B70D7"/>
    <w:rsid w:val="003B7446"/>
    <w:rsid w:val="003C0550"/>
    <w:rsid w:val="003C08EB"/>
    <w:rsid w:val="003C0CA1"/>
    <w:rsid w:val="003C24E6"/>
    <w:rsid w:val="003C2791"/>
    <w:rsid w:val="003C3541"/>
    <w:rsid w:val="003C489D"/>
    <w:rsid w:val="003C4B54"/>
    <w:rsid w:val="003C61E5"/>
    <w:rsid w:val="003C663D"/>
    <w:rsid w:val="003C7545"/>
    <w:rsid w:val="003D0E26"/>
    <w:rsid w:val="003D3392"/>
    <w:rsid w:val="003E0FDF"/>
    <w:rsid w:val="003E12E1"/>
    <w:rsid w:val="003E2134"/>
    <w:rsid w:val="003E2B21"/>
    <w:rsid w:val="003E58D7"/>
    <w:rsid w:val="003E6DFC"/>
    <w:rsid w:val="003E7B4F"/>
    <w:rsid w:val="003F05A5"/>
    <w:rsid w:val="003F0BE9"/>
    <w:rsid w:val="003F263D"/>
    <w:rsid w:val="003F2D14"/>
    <w:rsid w:val="003F615E"/>
    <w:rsid w:val="003F63A1"/>
    <w:rsid w:val="003F7420"/>
    <w:rsid w:val="003F767A"/>
    <w:rsid w:val="00400153"/>
    <w:rsid w:val="004001C3"/>
    <w:rsid w:val="004016BB"/>
    <w:rsid w:val="00402978"/>
    <w:rsid w:val="0040322B"/>
    <w:rsid w:val="00404788"/>
    <w:rsid w:val="00406E39"/>
    <w:rsid w:val="004074A6"/>
    <w:rsid w:val="00407E1F"/>
    <w:rsid w:val="0041029C"/>
    <w:rsid w:val="004102F5"/>
    <w:rsid w:val="00411D02"/>
    <w:rsid w:val="0041245B"/>
    <w:rsid w:val="004139AA"/>
    <w:rsid w:val="00414136"/>
    <w:rsid w:val="00414314"/>
    <w:rsid w:val="00414689"/>
    <w:rsid w:val="00414D38"/>
    <w:rsid w:val="00415537"/>
    <w:rsid w:val="00415F00"/>
    <w:rsid w:val="0041614E"/>
    <w:rsid w:val="0041648F"/>
    <w:rsid w:val="004224FF"/>
    <w:rsid w:val="00422C85"/>
    <w:rsid w:val="0042302D"/>
    <w:rsid w:val="0042321C"/>
    <w:rsid w:val="00423AF0"/>
    <w:rsid w:val="0042421F"/>
    <w:rsid w:val="0042656B"/>
    <w:rsid w:val="004267A8"/>
    <w:rsid w:val="00426C9B"/>
    <w:rsid w:val="004276AF"/>
    <w:rsid w:val="004302ED"/>
    <w:rsid w:val="004315F0"/>
    <w:rsid w:val="00432CBD"/>
    <w:rsid w:val="004337C4"/>
    <w:rsid w:val="00434272"/>
    <w:rsid w:val="00434DCD"/>
    <w:rsid w:val="00434ED4"/>
    <w:rsid w:val="00435D8C"/>
    <w:rsid w:val="004363AA"/>
    <w:rsid w:val="00436CD5"/>
    <w:rsid w:val="00437384"/>
    <w:rsid w:val="004407CF"/>
    <w:rsid w:val="0044089B"/>
    <w:rsid w:val="00443269"/>
    <w:rsid w:val="004441FF"/>
    <w:rsid w:val="004468C0"/>
    <w:rsid w:val="00447150"/>
    <w:rsid w:val="00447852"/>
    <w:rsid w:val="00450C63"/>
    <w:rsid w:val="00451123"/>
    <w:rsid w:val="00451725"/>
    <w:rsid w:val="00453079"/>
    <w:rsid w:val="00454740"/>
    <w:rsid w:val="00457341"/>
    <w:rsid w:val="00457B38"/>
    <w:rsid w:val="00457D89"/>
    <w:rsid w:val="004609D8"/>
    <w:rsid w:val="00461EFF"/>
    <w:rsid w:val="00470007"/>
    <w:rsid w:val="0047021B"/>
    <w:rsid w:val="00471B3E"/>
    <w:rsid w:val="00474230"/>
    <w:rsid w:val="00474812"/>
    <w:rsid w:val="00474E85"/>
    <w:rsid w:val="0047663E"/>
    <w:rsid w:val="00477173"/>
    <w:rsid w:val="00477A7B"/>
    <w:rsid w:val="00482F6A"/>
    <w:rsid w:val="00485563"/>
    <w:rsid w:val="00486566"/>
    <w:rsid w:val="00486692"/>
    <w:rsid w:val="00486BC7"/>
    <w:rsid w:val="004870B8"/>
    <w:rsid w:val="00487F7C"/>
    <w:rsid w:val="00490CA4"/>
    <w:rsid w:val="00496FE5"/>
    <w:rsid w:val="00497337"/>
    <w:rsid w:val="004A060F"/>
    <w:rsid w:val="004A4AF7"/>
    <w:rsid w:val="004A69B7"/>
    <w:rsid w:val="004A7F45"/>
    <w:rsid w:val="004B17AD"/>
    <w:rsid w:val="004B1AA5"/>
    <w:rsid w:val="004B60ED"/>
    <w:rsid w:val="004B76C9"/>
    <w:rsid w:val="004C13C9"/>
    <w:rsid w:val="004C3D8B"/>
    <w:rsid w:val="004C6D7A"/>
    <w:rsid w:val="004C7432"/>
    <w:rsid w:val="004C7D2B"/>
    <w:rsid w:val="004D0092"/>
    <w:rsid w:val="004D0A50"/>
    <w:rsid w:val="004D186D"/>
    <w:rsid w:val="004D3496"/>
    <w:rsid w:val="004D4CAC"/>
    <w:rsid w:val="004D5D0E"/>
    <w:rsid w:val="004D7702"/>
    <w:rsid w:val="004E01F3"/>
    <w:rsid w:val="004E38AB"/>
    <w:rsid w:val="004E4A0F"/>
    <w:rsid w:val="004E4E91"/>
    <w:rsid w:val="004E5158"/>
    <w:rsid w:val="004E5B40"/>
    <w:rsid w:val="004E6956"/>
    <w:rsid w:val="004E6B4A"/>
    <w:rsid w:val="004F0522"/>
    <w:rsid w:val="004F0552"/>
    <w:rsid w:val="004F1708"/>
    <w:rsid w:val="004F2B7A"/>
    <w:rsid w:val="004F2D26"/>
    <w:rsid w:val="004F3078"/>
    <w:rsid w:val="004F59C9"/>
    <w:rsid w:val="004F5C20"/>
    <w:rsid w:val="00503A7E"/>
    <w:rsid w:val="00503C7F"/>
    <w:rsid w:val="0050654C"/>
    <w:rsid w:val="005072B8"/>
    <w:rsid w:val="00507F24"/>
    <w:rsid w:val="00511131"/>
    <w:rsid w:val="00512238"/>
    <w:rsid w:val="00513BBE"/>
    <w:rsid w:val="005149E1"/>
    <w:rsid w:val="0051519B"/>
    <w:rsid w:val="00515EE3"/>
    <w:rsid w:val="005161EB"/>
    <w:rsid w:val="00520764"/>
    <w:rsid w:val="00521734"/>
    <w:rsid w:val="005228B1"/>
    <w:rsid w:val="005243C9"/>
    <w:rsid w:val="00526EB2"/>
    <w:rsid w:val="0052789C"/>
    <w:rsid w:val="00527CA1"/>
    <w:rsid w:val="00534E15"/>
    <w:rsid w:val="00535A05"/>
    <w:rsid w:val="005373BF"/>
    <w:rsid w:val="00537C65"/>
    <w:rsid w:val="00537CFF"/>
    <w:rsid w:val="00537D7A"/>
    <w:rsid w:val="0054108A"/>
    <w:rsid w:val="00542778"/>
    <w:rsid w:val="00542AF3"/>
    <w:rsid w:val="00542FA5"/>
    <w:rsid w:val="0054673C"/>
    <w:rsid w:val="00547C3E"/>
    <w:rsid w:val="00551E00"/>
    <w:rsid w:val="00555D24"/>
    <w:rsid w:val="00557DF1"/>
    <w:rsid w:val="00557E54"/>
    <w:rsid w:val="005602F4"/>
    <w:rsid w:val="0056113A"/>
    <w:rsid w:val="005627C0"/>
    <w:rsid w:val="0056431A"/>
    <w:rsid w:val="005645A9"/>
    <w:rsid w:val="0056553F"/>
    <w:rsid w:val="005669A2"/>
    <w:rsid w:val="0057131A"/>
    <w:rsid w:val="0057210F"/>
    <w:rsid w:val="00572D78"/>
    <w:rsid w:val="005735FA"/>
    <w:rsid w:val="00573C38"/>
    <w:rsid w:val="00577CF7"/>
    <w:rsid w:val="00580229"/>
    <w:rsid w:val="005834DA"/>
    <w:rsid w:val="0058710D"/>
    <w:rsid w:val="00587326"/>
    <w:rsid w:val="00587795"/>
    <w:rsid w:val="00591CF1"/>
    <w:rsid w:val="00592826"/>
    <w:rsid w:val="005961B5"/>
    <w:rsid w:val="005979A0"/>
    <w:rsid w:val="005A07A2"/>
    <w:rsid w:val="005A3BE3"/>
    <w:rsid w:val="005A533B"/>
    <w:rsid w:val="005A553F"/>
    <w:rsid w:val="005A5F05"/>
    <w:rsid w:val="005A7AFE"/>
    <w:rsid w:val="005B2827"/>
    <w:rsid w:val="005B3723"/>
    <w:rsid w:val="005B3A29"/>
    <w:rsid w:val="005B4525"/>
    <w:rsid w:val="005B482B"/>
    <w:rsid w:val="005B7F18"/>
    <w:rsid w:val="005C1412"/>
    <w:rsid w:val="005C1787"/>
    <w:rsid w:val="005C2823"/>
    <w:rsid w:val="005C31AA"/>
    <w:rsid w:val="005C41BB"/>
    <w:rsid w:val="005C41D4"/>
    <w:rsid w:val="005C50D2"/>
    <w:rsid w:val="005C6BAC"/>
    <w:rsid w:val="005D037D"/>
    <w:rsid w:val="005D0AF3"/>
    <w:rsid w:val="005D22FA"/>
    <w:rsid w:val="005D2818"/>
    <w:rsid w:val="005D2BA5"/>
    <w:rsid w:val="005D2FAF"/>
    <w:rsid w:val="005D3E07"/>
    <w:rsid w:val="005D44FA"/>
    <w:rsid w:val="005D4E6B"/>
    <w:rsid w:val="005D4F2C"/>
    <w:rsid w:val="005D6AB6"/>
    <w:rsid w:val="005D6D87"/>
    <w:rsid w:val="005D6E70"/>
    <w:rsid w:val="005D7C3C"/>
    <w:rsid w:val="005E1DD5"/>
    <w:rsid w:val="005E235B"/>
    <w:rsid w:val="005E2F65"/>
    <w:rsid w:val="005E330C"/>
    <w:rsid w:val="005E3F2B"/>
    <w:rsid w:val="005E54DB"/>
    <w:rsid w:val="005E584A"/>
    <w:rsid w:val="005E6F7F"/>
    <w:rsid w:val="005E741D"/>
    <w:rsid w:val="005F02B2"/>
    <w:rsid w:val="005F02BB"/>
    <w:rsid w:val="005F21DC"/>
    <w:rsid w:val="005F4DA1"/>
    <w:rsid w:val="005F58DA"/>
    <w:rsid w:val="005F6871"/>
    <w:rsid w:val="00600AA0"/>
    <w:rsid w:val="00602AAC"/>
    <w:rsid w:val="0060307D"/>
    <w:rsid w:val="006032B8"/>
    <w:rsid w:val="0060405E"/>
    <w:rsid w:val="00605CEB"/>
    <w:rsid w:val="00605D3A"/>
    <w:rsid w:val="00606766"/>
    <w:rsid w:val="00606E9E"/>
    <w:rsid w:val="00606FE0"/>
    <w:rsid w:val="006116E1"/>
    <w:rsid w:val="00611DFC"/>
    <w:rsid w:val="006122C5"/>
    <w:rsid w:val="006133CF"/>
    <w:rsid w:val="00614773"/>
    <w:rsid w:val="00615063"/>
    <w:rsid w:val="00615513"/>
    <w:rsid w:val="00616538"/>
    <w:rsid w:val="006170E6"/>
    <w:rsid w:val="00617AE3"/>
    <w:rsid w:val="00620C3B"/>
    <w:rsid w:val="00620C74"/>
    <w:rsid w:val="00621F48"/>
    <w:rsid w:val="006223A5"/>
    <w:rsid w:val="0062676E"/>
    <w:rsid w:val="006270CE"/>
    <w:rsid w:val="00630EF0"/>
    <w:rsid w:val="006322C2"/>
    <w:rsid w:val="00632360"/>
    <w:rsid w:val="0063245D"/>
    <w:rsid w:val="00634142"/>
    <w:rsid w:val="0063506C"/>
    <w:rsid w:val="00635B26"/>
    <w:rsid w:val="006361CE"/>
    <w:rsid w:val="0063677D"/>
    <w:rsid w:val="00637901"/>
    <w:rsid w:val="006404BC"/>
    <w:rsid w:val="00642F45"/>
    <w:rsid w:val="00645EAC"/>
    <w:rsid w:val="006460F3"/>
    <w:rsid w:val="00646DD6"/>
    <w:rsid w:val="00647061"/>
    <w:rsid w:val="0065036E"/>
    <w:rsid w:val="006504F4"/>
    <w:rsid w:val="0065155C"/>
    <w:rsid w:val="00651F80"/>
    <w:rsid w:val="00652656"/>
    <w:rsid w:val="00654B51"/>
    <w:rsid w:val="0065547D"/>
    <w:rsid w:val="00655A0B"/>
    <w:rsid w:val="0065793B"/>
    <w:rsid w:val="006611FD"/>
    <w:rsid w:val="00661709"/>
    <w:rsid w:val="00662EC8"/>
    <w:rsid w:val="00666A0B"/>
    <w:rsid w:val="006677BE"/>
    <w:rsid w:val="006705C5"/>
    <w:rsid w:val="00670B4D"/>
    <w:rsid w:val="00670CBE"/>
    <w:rsid w:val="00673D3A"/>
    <w:rsid w:val="00674FC9"/>
    <w:rsid w:val="0067534D"/>
    <w:rsid w:val="00681C3F"/>
    <w:rsid w:val="00682997"/>
    <w:rsid w:val="00682B6E"/>
    <w:rsid w:val="006831B0"/>
    <w:rsid w:val="006841BB"/>
    <w:rsid w:val="0068554A"/>
    <w:rsid w:val="00685BED"/>
    <w:rsid w:val="00690F45"/>
    <w:rsid w:val="00691CD3"/>
    <w:rsid w:val="006922AC"/>
    <w:rsid w:val="00693E0D"/>
    <w:rsid w:val="00695AFA"/>
    <w:rsid w:val="006A0C01"/>
    <w:rsid w:val="006A6E3C"/>
    <w:rsid w:val="006A7B33"/>
    <w:rsid w:val="006B04DA"/>
    <w:rsid w:val="006B4617"/>
    <w:rsid w:val="006B692D"/>
    <w:rsid w:val="006B6AE7"/>
    <w:rsid w:val="006C10A4"/>
    <w:rsid w:val="006C1936"/>
    <w:rsid w:val="006C1CD2"/>
    <w:rsid w:val="006C32DD"/>
    <w:rsid w:val="006C43C3"/>
    <w:rsid w:val="006C46BA"/>
    <w:rsid w:val="006C4F53"/>
    <w:rsid w:val="006C5EB6"/>
    <w:rsid w:val="006C6F6E"/>
    <w:rsid w:val="006D045F"/>
    <w:rsid w:val="006D0B2A"/>
    <w:rsid w:val="006D26E8"/>
    <w:rsid w:val="006D489C"/>
    <w:rsid w:val="006D4949"/>
    <w:rsid w:val="006D4C8B"/>
    <w:rsid w:val="006D6A84"/>
    <w:rsid w:val="006D7923"/>
    <w:rsid w:val="006D7ACF"/>
    <w:rsid w:val="006D7B53"/>
    <w:rsid w:val="006D7F0B"/>
    <w:rsid w:val="006E0A8D"/>
    <w:rsid w:val="006E3C2C"/>
    <w:rsid w:val="006E44DA"/>
    <w:rsid w:val="006E6982"/>
    <w:rsid w:val="006F0711"/>
    <w:rsid w:val="006F0F75"/>
    <w:rsid w:val="006F17B2"/>
    <w:rsid w:val="006F1CB4"/>
    <w:rsid w:val="006F2CA2"/>
    <w:rsid w:val="006F2EE6"/>
    <w:rsid w:val="006F5641"/>
    <w:rsid w:val="006F5C66"/>
    <w:rsid w:val="006F6BBE"/>
    <w:rsid w:val="006F73C8"/>
    <w:rsid w:val="007022C3"/>
    <w:rsid w:val="00702C4F"/>
    <w:rsid w:val="00702DC1"/>
    <w:rsid w:val="0070352E"/>
    <w:rsid w:val="00704058"/>
    <w:rsid w:val="00705E8B"/>
    <w:rsid w:val="0071024C"/>
    <w:rsid w:val="007126D3"/>
    <w:rsid w:val="00713C9F"/>
    <w:rsid w:val="00715A18"/>
    <w:rsid w:val="00716018"/>
    <w:rsid w:val="0071734E"/>
    <w:rsid w:val="00721948"/>
    <w:rsid w:val="0072490B"/>
    <w:rsid w:val="00727357"/>
    <w:rsid w:val="007279A4"/>
    <w:rsid w:val="007305DF"/>
    <w:rsid w:val="00730630"/>
    <w:rsid w:val="00731787"/>
    <w:rsid w:val="00734A9A"/>
    <w:rsid w:val="007350E4"/>
    <w:rsid w:val="007376A2"/>
    <w:rsid w:val="00740261"/>
    <w:rsid w:val="00744A1F"/>
    <w:rsid w:val="00745A6C"/>
    <w:rsid w:val="00745C99"/>
    <w:rsid w:val="00746224"/>
    <w:rsid w:val="0074629F"/>
    <w:rsid w:val="00747171"/>
    <w:rsid w:val="00747B90"/>
    <w:rsid w:val="00750195"/>
    <w:rsid w:val="00751683"/>
    <w:rsid w:val="0075295D"/>
    <w:rsid w:val="007536F4"/>
    <w:rsid w:val="007572FF"/>
    <w:rsid w:val="00757514"/>
    <w:rsid w:val="00760626"/>
    <w:rsid w:val="007630FF"/>
    <w:rsid w:val="007635B9"/>
    <w:rsid w:val="00763C8D"/>
    <w:rsid w:val="00765D6B"/>
    <w:rsid w:val="00770CDA"/>
    <w:rsid w:val="00770D4B"/>
    <w:rsid w:val="007721B4"/>
    <w:rsid w:val="0077243A"/>
    <w:rsid w:val="0077350C"/>
    <w:rsid w:val="00773858"/>
    <w:rsid w:val="00774FDA"/>
    <w:rsid w:val="00777FB1"/>
    <w:rsid w:val="007812A4"/>
    <w:rsid w:val="00781FE8"/>
    <w:rsid w:val="00782EAA"/>
    <w:rsid w:val="00783E6A"/>
    <w:rsid w:val="007846A8"/>
    <w:rsid w:val="007846D3"/>
    <w:rsid w:val="00786120"/>
    <w:rsid w:val="00786415"/>
    <w:rsid w:val="00786BFA"/>
    <w:rsid w:val="00786F44"/>
    <w:rsid w:val="00786FAA"/>
    <w:rsid w:val="0079017E"/>
    <w:rsid w:val="00791422"/>
    <w:rsid w:val="00792F5A"/>
    <w:rsid w:val="00793DE8"/>
    <w:rsid w:val="00796C1D"/>
    <w:rsid w:val="007A3C27"/>
    <w:rsid w:val="007A6824"/>
    <w:rsid w:val="007A7AF9"/>
    <w:rsid w:val="007A7BF0"/>
    <w:rsid w:val="007B0490"/>
    <w:rsid w:val="007B1113"/>
    <w:rsid w:val="007B2FCD"/>
    <w:rsid w:val="007B53ED"/>
    <w:rsid w:val="007B5A57"/>
    <w:rsid w:val="007B612A"/>
    <w:rsid w:val="007B661E"/>
    <w:rsid w:val="007B7834"/>
    <w:rsid w:val="007C164C"/>
    <w:rsid w:val="007C2B71"/>
    <w:rsid w:val="007C3E2C"/>
    <w:rsid w:val="007C3F2F"/>
    <w:rsid w:val="007C5155"/>
    <w:rsid w:val="007C755C"/>
    <w:rsid w:val="007C7645"/>
    <w:rsid w:val="007C7934"/>
    <w:rsid w:val="007C798A"/>
    <w:rsid w:val="007C7B5F"/>
    <w:rsid w:val="007C7FE4"/>
    <w:rsid w:val="007D04B0"/>
    <w:rsid w:val="007D1B1D"/>
    <w:rsid w:val="007D3B04"/>
    <w:rsid w:val="007D3B9F"/>
    <w:rsid w:val="007D3C14"/>
    <w:rsid w:val="007D569A"/>
    <w:rsid w:val="007D7C76"/>
    <w:rsid w:val="007E085B"/>
    <w:rsid w:val="007E09AF"/>
    <w:rsid w:val="007E2690"/>
    <w:rsid w:val="007E2BD8"/>
    <w:rsid w:val="007E3BCB"/>
    <w:rsid w:val="007E672B"/>
    <w:rsid w:val="007E74C9"/>
    <w:rsid w:val="007F0211"/>
    <w:rsid w:val="007F03D0"/>
    <w:rsid w:val="007F05EB"/>
    <w:rsid w:val="007F0625"/>
    <w:rsid w:val="007F0F98"/>
    <w:rsid w:val="007F1E00"/>
    <w:rsid w:val="007F2AEF"/>
    <w:rsid w:val="007F6928"/>
    <w:rsid w:val="007F6B4A"/>
    <w:rsid w:val="0080124C"/>
    <w:rsid w:val="008012D5"/>
    <w:rsid w:val="00801578"/>
    <w:rsid w:val="00801C31"/>
    <w:rsid w:val="008022DE"/>
    <w:rsid w:val="00802781"/>
    <w:rsid w:val="00805FEC"/>
    <w:rsid w:val="008068B0"/>
    <w:rsid w:val="00807E85"/>
    <w:rsid w:val="008114CE"/>
    <w:rsid w:val="00814151"/>
    <w:rsid w:val="00821C4D"/>
    <w:rsid w:val="008271E0"/>
    <w:rsid w:val="00834FD0"/>
    <w:rsid w:val="008354B9"/>
    <w:rsid w:val="00835528"/>
    <w:rsid w:val="008376F9"/>
    <w:rsid w:val="00837D7C"/>
    <w:rsid w:val="00837D8A"/>
    <w:rsid w:val="0084054F"/>
    <w:rsid w:val="00840794"/>
    <w:rsid w:val="008409DF"/>
    <w:rsid w:val="00842677"/>
    <w:rsid w:val="00842A36"/>
    <w:rsid w:val="00842D5C"/>
    <w:rsid w:val="00843AE4"/>
    <w:rsid w:val="00844E80"/>
    <w:rsid w:val="00846A4C"/>
    <w:rsid w:val="00847687"/>
    <w:rsid w:val="008476D5"/>
    <w:rsid w:val="008500DB"/>
    <w:rsid w:val="008501FA"/>
    <w:rsid w:val="00852CDE"/>
    <w:rsid w:val="00854D36"/>
    <w:rsid w:val="00856233"/>
    <w:rsid w:val="008564F1"/>
    <w:rsid w:val="008565DC"/>
    <w:rsid w:val="0085697C"/>
    <w:rsid w:val="0086078C"/>
    <w:rsid w:val="00860950"/>
    <w:rsid w:val="00861BBE"/>
    <w:rsid w:val="00864B8B"/>
    <w:rsid w:val="008655AE"/>
    <w:rsid w:val="0086569A"/>
    <w:rsid w:val="00865BEC"/>
    <w:rsid w:val="008669D5"/>
    <w:rsid w:val="008676C0"/>
    <w:rsid w:val="00871540"/>
    <w:rsid w:val="0087235D"/>
    <w:rsid w:val="0087254E"/>
    <w:rsid w:val="0087326D"/>
    <w:rsid w:val="00873630"/>
    <w:rsid w:val="0087381D"/>
    <w:rsid w:val="0087438E"/>
    <w:rsid w:val="008748BE"/>
    <w:rsid w:val="0087564B"/>
    <w:rsid w:val="0087662A"/>
    <w:rsid w:val="00876F66"/>
    <w:rsid w:val="0087775A"/>
    <w:rsid w:val="00877B09"/>
    <w:rsid w:val="0088185E"/>
    <w:rsid w:val="0088319B"/>
    <w:rsid w:val="008834BD"/>
    <w:rsid w:val="00884AF2"/>
    <w:rsid w:val="00885C89"/>
    <w:rsid w:val="00887D54"/>
    <w:rsid w:val="0089028C"/>
    <w:rsid w:val="00890F64"/>
    <w:rsid w:val="0089297D"/>
    <w:rsid w:val="00892F74"/>
    <w:rsid w:val="008956CB"/>
    <w:rsid w:val="008969C1"/>
    <w:rsid w:val="008A00CD"/>
    <w:rsid w:val="008A1EE0"/>
    <w:rsid w:val="008A21E5"/>
    <w:rsid w:val="008A2472"/>
    <w:rsid w:val="008A50A3"/>
    <w:rsid w:val="008A5511"/>
    <w:rsid w:val="008A60D0"/>
    <w:rsid w:val="008A6A6C"/>
    <w:rsid w:val="008B37D6"/>
    <w:rsid w:val="008B4887"/>
    <w:rsid w:val="008B587C"/>
    <w:rsid w:val="008B7AB8"/>
    <w:rsid w:val="008C0736"/>
    <w:rsid w:val="008C0847"/>
    <w:rsid w:val="008C2871"/>
    <w:rsid w:val="008C30F3"/>
    <w:rsid w:val="008C3D32"/>
    <w:rsid w:val="008C5948"/>
    <w:rsid w:val="008C5967"/>
    <w:rsid w:val="008C5AD4"/>
    <w:rsid w:val="008C6C49"/>
    <w:rsid w:val="008C6E0E"/>
    <w:rsid w:val="008C76AB"/>
    <w:rsid w:val="008C7E80"/>
    <w:rsid w:val="008D1AD8"/>
    <w:rsid w:val="008D26D0"/>
    <w:rsid w:val="008D37BD"/>
    <w:rsid w:val="008D47E3"/>
    <w:rsid w:val="008D4CE8"/>
    <w:rsid w:val="008D594D"/>
    <w:rsid w:val="008D63A3"/>
    <w:rsid w:val="008E4137"/>
    <w:rsid w:val="008E4CD1"/>
    <w:rsid w:val="008E4E72"/>
    <w:rsid w:val="008E50D0"/>
    <w:rsid w:val="008E744E"/>
    <w:rsid w:val="008F12FC"/>
    <w:rsid w:val="008F1A69"/>
    <w:rsid w:val="008F2C8D"/>
    <w:rsid w:val="008F43A7"/>
    <w:rsid w:val="008F5C54"/>
    <w:rsid w:val="00903BBD"/>
    <w:rsid w:val="00903C1F"/>
    <w:rsid w:val="00905F0C"/>
    <w:rsid w:val="00911233"/>
    <w:rsid w:val="00912140"/>
    <w:rsid w:val="00912E81"/>
    <w:rsid w:val="00914331"/>
    <w:rsid w:val="009143F0"/>
    <w:rsid w:val="00914689"/>
    <w:rsid w:val="00914A58"/>
    <w:rsid w:val="00914FF5"/>
    <w:rsid w:val="0092054A"/>
    <w:rsid w:val="009207C3"/>
    <w:rsid w:val="009208C0"/>
    <w:rsid w:val="009212F5"/>
    <w:rsid w:val="00924E8A"/>
    <w:rsid w:val="00924F00"/>
    <w:rsid w:val="00924FCE"/>
    <w:rsid w:val="00926266"/>
    <w:rsid w:val="00931133"/>
    <w:rsid w:val="00931515"/>
    <w:rsid w:val="00933FA0"/>
    <w:rsid w:val="00934321"/>
    <w:rsid w:val="0093680B"/>
    <w:rsid w:val="00936E1C"/>
    <w:rsid w:val="00940CF9"/>
    <w:rsid w:val="009420BA"/>
    <w:rsid w:val="0094319D"/>
    <w:rsid w:val="0094470C"/>
    <w:rsid w:val="009452C2"/>
    <w:rsid w:val="0094661C"/>
    <w:rsid w:val="00950A87"/>
    <w:rsid w:val="009514D8"/>
    <w:rsid w:val="00952627"/>
    <w:rsid w:val="00953260"/>
    <w:rsid w:val="00956CA6"/>
    <w:rsid w:val="009573A9"/>
    <w:rsid w:val="00961734"/>
    <w:rsid w:val="00961A8C"/>
    <w:rsid w:val="00962076"/>
    <w:rsid w:val="0096257F"/>
    <w:rsid w:val="0096386B"/>
    <w:rsid w:val="00963DE9"/>
    <w:rsid w:val="0096697E"/>
    <w:rsid w:val="00966FE1"/>
    <w:rsid w:val="00971C9B"/>
    <w:rsid w:val="00972213"/>
    <w:rsid w:val="00972A28"/>
    <w:rsid w:val="00973763"/>
    <w:rsid w:val="0097384B"/>
    <w:rsid w:val="009741B8"/>
    <w:rsid w:val="0097545F"/>
    <w:rsid w:val="00975E7F"/>
    <w:rsid w:val="0098019F"/>
    <w:rsid w:val="00981BE0"/>
    <w:rsid w:val="009844C9"/>
    <w:rsid w:val="00984F0A"/>
    <w:rsid w:val="0098614E"/>
    <w:rsid w:val="0099146C"/>
    <w:rsid w:val="009930F1"/>
    <w:rsid w:val="00994E56"/>
    <w:rsid w:val="00995FB4"/>
    <w:rsid w:val="00997391"/>
    <w:rsid w:val="00997C49"/>
    <w:rsid w:val="00997CBC"/>
    <w:rsid w:val="009A1279"/>
    <w:rsid w:val="009A14E1"/>
    <w:rsid w:val="009A1F6E"/>
    <w:rsid w:val="009A286B"/>
    <w:rsid w:val="009A44FC"/>
    <w:rsid w:val="009A4CCD"/>
    <w:rsid w:val="009A5928"/>
    <w:rsid w:val="009A6A9A"/>
    <w:rsid w:val="009A6CE7"/>
    <w:rsid w:val="009B01DB"/>
    <w:rsid w:val="009B3CF2"/>
    <w:rsid w:val="009B4ECF"/>
    <w:rsid w:val="009B6258"/>
    <w:rsid w:val="009B6631"/>
    <w:rsid w:val="009C25EC"/>
    <w:rsid w:val="009C6370"/>
    <w:rsid w:val="009C7F34"/>
    <w:rsid w:val="009D3069"/>
    <w:rsid w:val="009D3264"/>
    <w:rsid w:val="009D43D9"/>
    <w:rsid w:val="009D4A94"/>
    <w:rsid w:val="009D6203"/>
    <w:rsid w:val="009D6D70"/>
    <w:rsid w:val="009E0A5B"/>
    <w:rsid w:val="009E18E4"/>
    <w:rsid w:val="009E1EED"/>
    <w:rsid w:val="009E3CC0"/>
    <w:rsid w:val="009E47AF"/>
    <w:rsid w:val="009E4F70"/>
    <w:rsid w:val="009E63ED"/>
    <w:rsid w:val="009E6EAB"/>
    <w:rsid w:val="009F092B"/>
    <w:rsid w:val="009F1AE6"/>
    <w:rsid w:val="009F2FE9"/>
    <w:rsid w:val="009F3C25"/>
    <w:rsid w:val="009F40DC"/>
    <w:rsid w:val="009F46BC"/>
    <w:rsid w:val="009F4926"/>
    <w:rsid w:val="009F6257"/>
    <w:rsid w:val="009F6F62"/>
    <w:rsid w:val="00A0093D"/>
    <w:rsid w:val="00A0169B"/>
    <w:rsid w:val="00A03696"/>
    <w:rsid w:val="00A06A76"/>
    <w:rsid w:val="00A10B96"/>
    <w:rsid w:val="00A1138F"/>
    <w:rsid w:val="00A12921"/>
    <w:rsid w:val="00A12C02"/>
    <w:rsid w:val="00A1305C"/>
    <w:rsid w:val="00A1499B"/>
    <w:rsid w:val="00A1513D"/>
    <w:rsid w:val="00A16B7C"/>
    <w:rsid w:val="00A1704E"/>
    <w:rsid w:val="00A20300"/>
    <w:rsid w:val="00A207FF"/>
    <w:rsid w:val="00A211AA"/>
    <w:rsid w:val="00A2217F"/>
    <w:rsid w:val="00A252A2"/>
    <w:rsid w:val="00A26379"/>
    <w:rsid w:val="00A26959"/>
    <w:rsid w:val="00A26CEC"/>
    <w:rsid w:val="00A27C44"/>
    <w:rsid w:val="00A3233F"/>
    <w:rsid w:val="00A32D5B"/>
    <w:rsid w:val="00A332B4"/>
    <w:rsid w:val="00A33E10"/>
    <w:rsid w:val="00A34474"/>
    <w:rsid w:val="00A355C7"/>
    <w:rsid w:val="00A36B0D"/>
    <w:rsid w:val="00A36F7A"/>
    <w:rsid w:val="00A37D08"/>
    <w:rsid w:val="00A417E5"/>
    <w:rsid w:val="00A442A5"/>
    <w:rsid w:val="00A4718F"/>
    <w:rsid w:val="00A51651"/>
    <w:rsid w:val="00A51B21"/>
    <w:rsid w:val="00A525FC"/>
    <w:rsid w:val="00A52FB9"/>
    <w:rsid w:val="00A554FF"/>
    <w:rsid w:val="00A56158"/>
    <w:rsid w:val="00A60578"/>
    <w:rsid w:val="00A60B42"/>
    <w:rsid w:val="00A61264"/>
    <w:rsid w:val="00A615A4"/>
    <w:rsid w:val="00A636B3"/>
    <w:rsid w:val="00A63BF3"/>
    <w:rsid w:val="00A659BC"/>
    <w:rsid w:val="00A66DF3"/>
    <w:rsid w:val="00A70F26"/>
    <w:rsid w:val="00A70F6B"/>
    <w:rsid w:val="00A75136"/>
    <w:rsid w:val="00A75458"/>
    <w:rsid w:val="00A75628"/>
    <w:rsid w:val="00A758BE"/>
    <w:rsid w:val="00A76942"/>
    <w:rsid w:val="00A80074"/>
    <w:rsid w:val="00A804B1"/>
    <w:rsid w:val="00A8070C"/>
    <w:rsid w:val="00A82AAC"/>
    <w:rsid w:val="00A82D76"/>
    <w:rsid w:val="00A83ED8"/>
    <w:rsid w:val="00A85A7A"/>
    <w:rsid w:val="00A8653D"/>
    <w:rsid w:val="00A877B2"/>
    <w:rsid w:val="00A87D0F"/>
    <w:rsid w:val="00A929F1"/>
    <w:rsid w:val="00A9376A"/>
    <w:rsid w:val="00A94BE2"/>
    <w:rsid w:val="00A95185"/>
    <w:rsid w:val="00A96AD4"/>
    <w:rsid w:val="00A976F3"/>
    <w:rsid w:val="00A9784A"/>
    <w:rsid w:val="00A97939"/>
    <w:rsid w:val="00A97A11"/>
    <w:rsid w:val="00AA0128"/>
    <w:rsid w:val="00AA224C"/>
    <w:rsid w:val="00AA47EB"/>
    <w:rsid w:val="00AA493D"/>
    <w:rsid w:val="00AA52C4"/>
    <w:rsid w:val="00AA52D2"/>
    <w:rsid w:val="00AB0D58"/>
    <w:rsid w:val="00AB1688"/>
    <w:rsid w:val="00AB1936"/>
    <w:rsid w:val="00AB2628"/>
    <w:rsid w:val="00AB2D6C"/>
    <w:rsid w:val="00AB36A9"/>
    <w:rsid w:val="00AB3AAE"/>
    <w:rsid w:val="00AB527A"/>
    <w:rsid w:val="00AB5639"/>
    <w:rsid w:val="00AB681F"/>
    <w:rsid w:val="00AB6D41"/>
    <w:rsid w:val="00AB6E1C"/>
    <w:rsid w:val="00AB7917"/>
    <w:rsid w:val="00AC007A"/>
    <w:rsid w:val="00AC16FE"/>
    <w:rsid w:val="00AC2371"/>
    <w:rsid w:val="00AC275C"/>
    <w:rsid w:val="00AC2C20"/>
    <w:rsid w:val="00AC4714"/>
    <w:rsid w:val="00AC72B8"/>
    <w:rsid w:val="00AD2A12"/>
    <w:rsid w:val="00AD4F5A"/>
    <w:rsid w:val="00AD539B"/>
    <w:rsid w:val="00AD69E1"/>
    <w:rsid w:val="00AD7799"/>
    <w:rsid w:val="00AD7CCC"/>
    <w:rsid w:val="00AE0F53"/>
    <w:rsid w:val="00AE1736"/>
    <w:rsid w:val="00AE194E"/>
    <w:rsid w:val="00AE284E"/>
    <w:rsid w:val="00AE605D"/>
    <w:rsid w:val="00AE71AF"/>
    <w:rsid w:val="00AF044E"/>
    <w:rsid w:val="00AF11B4"/>
    <w:rsid w:val="00AF2B57"/>
    <w:rsid w:val="00AF31A0"/>
    <w:rsid w:val="00AF38D8"/>
    <w:rsid w:val="00AF3F34"/>
    <w:rsid w:val="00AF4430"/>
    <w:rsid w:val="00AF7581"/>
    <w:rsid w:val="00B01A85"/>
    <w:rsid w:val="00B02325"/>
    <w:rsid w:val="00B05B21"/>
    <w:rsid w:val="00B07551"/>
    <w:rsid w:val="00B07D7C"/>
    <w:rsid w:val="00B1065F"/>
    <w:rsid w:val="00B144F1"/>
    <w:rsid w:val="00B16110"/>
    <w:rsid w:val="00B165E9"/>
    <w:rsid w:val="00B16FB6"/>
    <w:rsid w:val="00B17133"/>
    <w:rsid w:val="00B202BF"/>
    <w:rsid w:val="00B206D1"/>
    <w:rsid w:val="00B2183E"/>
    <w:rsid w:val="00B2397F"/>
    <w:rsid w:val="00B23A4B"/>
    <w:rsid w:val="00B24660"/>
    <w:rsid w:val="00B2704F"/>
    <w:rsid w:val="00B276B7"/>
    <w:rsid w:val="00B2799B"/>
    <w:rsid w:val="00B27D21"/>
    <w:rsid w:val="00B304ED"/>
    <w:rsid w:val="00B30B69"/>
    <w:rsid w:val="00B30BEB"/>
    <w:rsid w:val="00B31619"/>
    <w:rsid w:val="00B32212"/>
    <w:rsid w:val="00B32F71"/>
    <w:rsid w:val="00B3604B"/>
    <w:rsid w:val="00B36514"/>
    <w:rsid w:val="00B36515"/>
    <w:rsid w:val="00B37542"/>
    <w:rsid w:val="00B423BD"/>
    <w:rsid w:val="00B444C5"/>
    <w:rsid w:val="00B46154"/>
    <w:rsid w:val="00B510CF"/>
    <w:rsid w:val="00B5196B"/>
    <w:rsid w:val="00B51DDB"/>
    <w:rsid w:val="00B5207C"/>
    <w:rsid w:val="00B54DE6"/>
    <w:rsid w:val="00B57896"/>
    <w:rsid w:val="00B60E8F"/>
    <w:rsid w:val="00B61639"/>
    <w:rsid w:val="00B61E4D"/>
    <w:rsid w:val="00B62A29"/>
    <w:rsid w:val="00B64E55"/>
    <w:rsid w:val="00B656BB"/>
    <w:rsid w:val="00B7104C"/>
    <w:rsid w:val="00B71865"/>
    <w:rsid w:val="00B7246C"/>
    <w:rsid w:val="00B72955"/>
    <w:rsid w:val="00B72E1F"/>
    <w:rsid w:val="00B7792B"/>
    <w:rsid w:val="00B77E1E"/>
    <w:rsid w:val="00B80786"/>
    <w:rsid w:val="00B85316"/>
    <w:rsid w:val="00B8540B"/>
    <w:rsid w:val="00B85A46"/>
    <w:rsid w:val="00B85E06"/>
    <w:rsid w:val="00B862AD"/>
    <w:rsid w:val="00B863F1"/>
    <w:rsid w:val="00B87AD1"/>
    <w:rsid w:val="00B91BB8"/>
    <w:rsid w:val="00B926F6"/>
    <w:rsid w:val="00B9321B"/>
    <w:rsid w:val="00B93668"/>
    <w:rsid w:val="00B93A57"/>
    <w:rsid w:val="00B94849"/>
    <w:rsid w:val="00B953BA"/>
    <w:rsid w:val="00B955B6"/>
    <w:rsid w:val="00B95744"/>
    <w:rsid w:val="00B96498"/>
    <w:rsid w:val="00B966AE"/>
    <w:rsid w:val="00B97A2B"/>
    <w:rsid w:val="00BA0B38"/>
    <w:rsid w:val="00BA11F3"/>
    <w:rsid w:val="00BA2BF0"/>
    <w:rsid w:val="00BA31B1"/>
    <w:rsid w:val="00BA3DA1"/>
    <w:rsid w:val="00BA4162"/>
    <w:rsid w:val="00BA595E"/>
    <w:rsid w:val="00BA5D20"/>
    <w:rsid w:val="00BA5EE4"/>
    <w:rsid w:val="00BA5F00"/>
    <w:rsid w:val="00BA66B1"/>
    <w:rsid w:val="00BA69A8"/>
    <w:rsid w:val="00BA73F4"/>
    <w:rsid w:val="00BA7845"/>
    <w:rsid w:val="00BB0C08"/>
    <w:rsid w:val="00BB302D"/>
    <w:rsid w:val="00BB327D"/>
    <w:rsid w:val="00BB517D"/>
    <w:rsid w:val="00BB527F"/>
    <w:rsid w:val="00BB5B0E"/>
    <w:rsid w:val="00BB7312"/>
    <w:rsid w:val="00BC29CF"/>
    <w:rsid w:val="00BC6916"/>
    <w:rsid w:val="00BC6D15"/>
    <w:rsid w:val="00BC7A32"/>
    <w:rsid w:val="00BD22FC"/>
    <w:rsid w:val="00BD28E8"/>
    <w:rsid w:val="00BD3B4F"/>
    <w:rsid w:val="00BD3DDC"/>
    <w:rsid w:val="00BD5C36"/>
    <w:rsid w:val="00BD6017"/>
    <w:rsid w:val="00BE033C"/>
    <w:rsid w:val="00BE09F0"/>
    <w:rsid w:val="00BE29AD"/>
    <w:rsid w:val="00BE3E5E"/>
    <w:rsid w:val="00BE641C"/>
    <w:rsid w:val="00BE6AF4"/>
    <w:rsid w:val="00BE6F1C"/>
    <w:rsid w:val="00BE7567"/>
    <w:rsid w:val="00BE79CE"/>
    <w:rsid w:val="00BF0ECB"/>
    <w:rsid w:val="00BF0FDD"/>
    <w:rsid w:val="00BF11DF"/>
    <w:rsid w:val="00BF1D89"/>
    <w:rsid w:val="00BF344B"/>
    <w:rsid w:val="00BF7AF7"/>
    <w:rsid w:val="00BF7DB3"/>
    <w:rsid w:val="00BF7E2F"/>
    <w:rsid w:val="00C014D4"/>
    <w:rsid w:val="00C01EE2"/>
    <w:rsid w:val="00C01F54"/>
    <w:rsid w:val="00C027FB"/>
    <w:rsid w:val="00C0417C"/>
    <w:rsid w:val="00C04492"/>
    <w:rsid w:val="00C058FA"/>
    <w:rsid w:val="00C05B72"/>
    <w:rsid w:val="00C0612E"/>
    <w:rsid w:val="00C06D05"/>
    <w:rsid w:val="00C071DA"/>
    <w:rsid w:val="00C07551"/>
    <w:rsid w:val="00C07952"/>
    <w:rsid w:val="00C07E19"/>
    <w:rsid w:val="00C1048C"/>
    <w:rsid w:val="00C10664"/>
    <w:rsid w:val="00C1147D"/>
    <w:rsid w:val="00C12D66"/>
    <w:rsid w:val="00C134A3"/>
    <w:rsid w:val="00C14A98"/>
    <w:rsid w:val="00C156E8"/>
    <w:rsid w:val="00C15970"/>
    <w:rsid w:val="00C16F07"/>
    <w:rsid w:val="00C1741F"/>
    <w:rsid w:val="00C214A8"/>
    <w:rsid w:val="00C21E64"/>
    <w:rsid w:val="00C22052"/>
    <w:rsid w:val="00C22251"/>
    <w:rsid w:val="00C223EB"/>
    <w:rsid w:val="00C22787"/>
    <w:rsid w:val="00C22A45"/>
    <w:rsid w:val="00C23027"/>
    <w:rsid w:val="00C23A2B"/>
    <w:rsid w:val="00C25C05"/>
    <w:rsid w:val="00C276FD"/>
    <w:rsid w:val="00C27A7A"/>
    <w:rsid w:val="00C30315"/>
    <w:rsid w:val="00C312A5"/>
    <w:rsid w:val="00C337D0"/>
    <w:rsid w:val="00C34571"/>
    <w:rsid w:val="00C348F4"/>
    <w:rsid w:val="00C34A83"/>
    <w:rsid w:val="00C36F80"/>
    <w:rsid w:val="00C372BC"/>
    <w:rsid w:val="00C3734B"/>
    <w:rsid w:val="00C376A1"/>
    <w:rsid w:val="00C403D2"/>
    <w:rsid w:val="00C42266"/>
    <w:rsid w:val="00C42B82"/>
    <w:rsid w:val="00C44241"/>
    <w:rsid w:val="00C44C51"/>
    <w:rsid w:val="00C45A55"/>
    <w:rsid w:val="00C46027"/>
    <w:rsid w:val="00C46075"/>
    <w:rsid w:val="00C46577"/>
    <w:rsid w:val="00C511E1"/>
    <w:rsid w:val="00C51AD0"/>
    <w:rsid w:val="00C52617"/>
    <w:rsid w:val="00C52D8C"/>
    <w:rsid w:val="00C52FC1"/>
    <w:rsid w:val="00C54F31"/>
    <w:rsid w:val="00C57588"/>
    <w:rsid w:val="00C57D1D"/>
    <w:rsid w:val="00C57F3B"/>
    <w:rsid w:val="00C60DAB"/>
    <w:rsid w:val="00C60EB7"/>
    <w:rsid w:val="00C62636"/>
    <w:rsid w:val="00C634EB"/>
    <w:rsid w:val="00C63FF0"/>
    <w:rsid w:val="00C658EE"/>
    <w:rsid w:val="00C65D63"/>
    <w:rsid w:val="00C65E9F"/>
    <w:rsid w:val="00C66A26"/>
    <w:rsid w:val="00C67B60"/>
    <w:rsid w:val="00C710E0"/>
    <w:rsid w:val="00C71555"/>
    <w:rsid w:val="00C719A7"/>
    <w:rsid w:val="00C738C4"/>
    <w:rsid w:val="00C742CE"/>
    <w:rsid w:val="00C75C01"/>
    <w:rsid w:val="00C76DBB"/>
    <w:rsid w:val="00C779CD"/>
    <w:rsid w:val="00C8136C"/>
    <w:rsid w:val="00C82B32"/>
    <w:rsid w:val="00C83858"/>
    <w:rsid w:val="00C85516"/>
    <w:rsid w:val="00C85A69"/>
    <w:rsid w:val="00C860B2"/>
    <w:rsid w:val="00C860E0"/>
    <w:rsid w:val="00C86954"/>
    <w:rsid w:val="00C86E55"/>
    <w:rsid w:val="00C90607"/>
    <w:rsid w:val="00C90A9D"/>
    <w:rsid w:val="00C91C39"/>
    <w:rsid w:val="00C934B8"/>
    <w:rsid w:val="00C95192"/>
    <w:rsid w:val="00C965F4"/>
    <w:rsid w:val="00CA0833"/>
    <w:rsid w:val="00CA0DBA"/>
    <w:rsid w:val="00CA156E"/>
    <w:rsid w:val="00CA1A99"/>
    <w:rsid w:val="00CA266B"/>
    <w:rsid w:val="00CA3529"/>
    <w:rsid w:val="00CA352D"/>
    <w:rsid w:val="00CA3CB3"/>
    <w:rsid w:val="00CB0D59"/>
    <w:rsid w:val="00CB30CD"/>
    <w:rsid w:val="00CB32FB"/>
    <w:rsid w:val="00CB3476"/>
    <w:rsid w:val="00CB40B9"/>
    <w:rsid w:val="00CB57F8"/>
    <w:rsid w:val="00CC069C"/>
    <w:rsid w:val="00CC17FF"/>
    <w:rsid w:val="00CC1CA5"/>
    <w:rsid w:val="00CC1FDB"/>
    <w:rsid w:val="00CC247A"/>
    <w:rsid w:val="00CC409E"/>
    <w:rsid w:val="00CC4561"/>
    <w:rsid w:val="00CC4591"/>
    <w:rsid w:val="00CC494C"/>
    <w:rsid w:val="00CC4975"/>
    <w:rsid w:val="00CC64C0"/>
    <w:rsid w:val="00CC6F95"/>
    <w:rsid w:val="00CC76D2"/>
    <w:rsid w:val="00CD2AF8"/>
    <w:rsid w:val="00CD329E"/>
    <w:rsid w:val="00CD3B0D"/>
    <w:rsid w:val="00CD5871"/>
    <w:rsid w:val="00CE03BF"/>
    <w:rsid w:val="00CE0B0E"/>
    <w:rsid w:val="00CE0D85"/>
    <w:rsid w:val="00CE1FCE"/>
    <w:rsid w:val="00CE43A8"/>
    <w:rsid w:val="00CE5492"/>
    <w:rsid w:val="00CE569D"/>
    <w:rsid w:val="00CE6657"/>
    <w:rsid w:val="00CE6D75"/>
    <w:rsid w:val="00CE72A0"/>
    <w:rsid w:val="00CF0E00"/>
    <w:rsid w:val="00CF53EE"/>
    <w:rsid w:val="00CF541B"/>
    <w:rsid w:val="00CF61B5"/>
    <w:rsid w:val="00CF793E"/>
    <w:rsid w:val="00CF7B12"/>
    <w:rsid w:val="00CF7D30"/>
    <w:rsid w:val="00D00DE5"/>
    <w:rsid w:val="00D02323"/>
    <w:rsid w:val="00D023E4"/>
    <w:rsid w:val="00D02AE0"/>
    <w:rsid w:val="00D038D3"/>
    <w:rsid w:val="00D07174"/>
    <w:rsid w:val="00D07DBA"/>
    <w:rsid w:val="00D10683"/>
    <w:rsid w:val="00D10E41"/>
    <w:rsid w:val="00D12D18"/>
    <w:rsid w:val="00D13216"/>
    <w:rsid w:val="00D144B1"/>
    <w:rsid w:val="00D1454E"/>
    <w:rsid w:val="00D1617A"/>
    <w:rsid w:val="00D17FD6"/>
    <w:rsid w:val="00D2334B"/>
    <w:rsid w:val="00D23758"/>
    <w:rsid w:val="00D23BF2"/>
    <w:rsid w:val="00D24D49"/>
    <w:rsid w:val="00D26339"/>
    <w:rsid w:val="00D269E1"/>
    <w:rsid w:val="00D30A84"/>
    <w:rsid w:val="00D34ED7"/>
    <w:rsid w:val="00D35D45"/>
    <w:rsid w:val="00D36560"/>
    <w:rsid w:val="00D36743"/>
    <w:rsid w:val="00D41109"/>
    <w:rsid w:val="00D42647"/>
    <w:rsid w:val="00D4579D"/>
    <w:rsid w:val="00D45890"/>
    <w:rsid w:val="00D45A18"/>
    <w:rsid w:val="00D45F17"/>
    <w:rsid w:val="00D4664A"/>
    <w:rsid w:val="00D47B6C"/>
    <w:rsid w:val="00D47FAC"/>
    <w:rsid w:val="00D50DC9"/>
    <w:rsid w:val="00D5121F"/>
    <w:rsid w:val="00D522D0"/>
    <w:rsid w:val="00D52E44"/>
    <w:rsid w:val="00D5531B"/>
    <w:rsid w:val="00D55465"/>
    <w:rsid w:val="00D55FA3"/>
    <w:rsid w:val="00D57784"/>
    <w:rsid w:val="00D5790B"/>
    <w:rsid w:val="00D60C1D"/>
    <w:rsid w:val="00D61181"/>
    <w:rsid w:val="00D614C9"/>
    <w:rsid w:val="00D61C8A"/>
    <w:rsid w:val="00D625D9"/>
    <w:rsid w:val="00D62733"/>
    <w:rsid w:val="00D63683"/>
    <w:rsid w:val="00D6411E"/>
    <w:rsid w:val="00D70FE1"/>
    <w:rsid w:val="00D727AC"/>
    <w:rsid w:val="00D74452"/>
    <w:rsid w:val="00D75B30"/>
    <w:rsid w:val="00D80371"/>
    <w:rsid w:val="00D83CBB"/>
    <w:rsid w:val="00D83FA9"/>
    <w:rsid w:val="00D8417E"/>
    <w:rsid w:val="00D8495A"/>
    <w:rsid w:val="00D902BA"/>
    <w:rsid w:val="00D905ED"/>
    <w:rsid w:val="00D90818"/>
    <w:rsid w:val="00D91F00"/>
    <w:rsid w:val="00D956F3"/>
    <w:rsid w:val="00D97C61"/>
    <w:rsid w:val="00D97D50"/>
    <w:rsid w:val="00DA156C"/>
    <w:rsid w:val="00DA33BD"/>
    <w:rsid w:val="00DA48EF"/>
    <w:rsid w:val="00DA4FAA"/>
    <w:rsid w:val="00DA64CA"/>
    <w:rsid w:val="00DB5D28"/>
    <w:rsid w:val="00DB668A"/>
    <w:rsid w:val="00DB6F7D"/>
    <w:rsid w:val="00DB7588"/>
    <w:rsid w:val="00DC1C66"/>
    <w:rsid w:val="00DC3A3F"/>
    <w:rsid w:val="00DC4A0C"/>
    <w:rsid w:val="00DC593E"/>
    <w:rsid w:val="00DC5D4A"/>
    <w:rsid w:val="00DC6021"/>
    <w:rsid w:val="00DC7705"/>
    <w:rsid w:val="00DC7750"/>
    <w:rsid w:val="00DC7830"/>
    <w:rsid w:val="00DD0975"/>
    <w:rsid w:val="00DD27FC"/>
    <w:rsid w:val="00DD2D4B"/>
    <w:rsid w:val="00DD3B27"/>
    <w:rsid w:val="00DD497E"/>
    <w:rsid w:val="00DD6440"/>
    <w:rsid w:val="00DE0176"/>
    <w:rsid w:val="00DE1171"/>
    <w:rsid w:val="00DE28F9"/>
    <w:rsid w:val="00DE2B26"/>
    <w:rsid w:val="00DE4900"/>
    <w:rsid w:val="00DE4FC8"/>
    <w:rsid w:val="00DE50FA"/>
    <w:rsid w:val="00DE5205"/>
    <w:rsid w:val="00DE548D"/>
    <w:rsid w:val="00DE6FF9"/>
    <w:rsid w:val="00DE7041"/>
    <w:rsid w:val="00DF0F97"/>
    <w:rsid w:val="00DF18A1"/>
    <w:rsid w:val="00DF1B39"/>
    <w:rsid w:val="00DF3475"/>
    <w:rsid w:val="00DF423A"/>
    <w:rsid w:val="00DF44C8"/>
    <w:rsid w:val="00DF4A6F"/>
    <w:rsid w:val="00DF72EC"/>
    <w:rsid w:val="00DF7954"/>
    <w:rsid w:val="00DF7A1F"/>
    <w:rsid w:val="00DF7A72"/>
    <w:rsid w:val="00E00AF7"/>
    <w:rsid w:val="00E025DF"/>
    <w:rsid w:val="00E03A89"/>
    <w:rsid w:val="00E03B29"/>
    <w:rsid w:val="00E0486D"/>
    <w:rsid w:val="00E0491F"/>
    <w:rsid w:val="00E04F35"/>
    <w:rsid w:val="00E04F3B"/>
    <w:rsid w:val="00E0665F"/>
    <w:rsid w:val="00E066F3"/>
    <w:rsid w:val="00E10DC2"/>
    <w:rsid w:val="00E123D8"/>
    <w:rsid w:val="00E12AFB"/>
    <w:rsid w:val="00E1381A"/>
    <w:rsid w:val="00E14AAE"/>
    <w:rsid w:val="00E155AD"/>
    <w:rsid w:val="00E16433"/>
    <w:rsid w:val="00E17D50"/>
    <w:rsid w:val="00E20191"/>
    <w:rsid w:val="00E20DBB"/>
    <w:rsid w:val="00E20FAD"/>
    <w:rsid w:val="00E216BA"/>
    <w:rsid w:val="00E22A8E"/>
    <w:rsid w:val="00E342FF"/>
    <w:rsid w:val="00E348F3"/>
    <w:rsid w:val="00E34FD3"/>
    <w:rsid w:val="00E36ED8"/>
    <w:rsid w:val="00E41851"/>
    <w:rsid w:val="00E42FF0"/>
    <w:rsid w:val="00E43698"/>
    <w:rsid w:val="00E43843"/>
    <w:rsid w:val="00E4415E"/>
    <w:rsid w:val="00E447FE"/>
    <w:rsid w:val="00E4591F"/>
    <w:rsid w:val="00E4710F"/>
    <w:rsid w:val="00E47FAD"/>
    <w:rsid w:val="00E50D37"/>
    <w:rsid w:val="00E5136F"/>
    <w:rsid w:val="00E51E00"/>
    <w:rsid w:val="00E53765"/>
    <w:rsid w:val="00E601C2"/>
    <w:rsid w:val="00E6104A"/>
    <w:rsid w:val="00E61AA0"/>
    <w:rsid w:val="00E6298E"/>
    <w:rsid w:val="00E63016"/>
    <w:rsid w:val="00E728F5"/>
    <w:rsid w:val="00E74B05"/>
    <w:rsid w:val="00E77389"/>
    <w:rsid w:val="00E773C9"/>
    <w:rsid w:val="00E77F5D"/>
    <w:rsid w:val="00E8167D"/>
    <w:rsid w:val="00E81A05"/>
    <w:rsid w:val="00E82DED"/>
    <w:rsid w:val="00E83073"/>
    <w:rsid w:val="00E84AD7"/>
    <w:rsid w:val="00E86F4D"/>
    <w:rsid w:val="00E87123"/>
    <w:rsid w:val="00E873F8"/>
    <w:rsid w:val="00E90005"/>
    <w:rsid w:val="00E92B66"/>
    <w:rsid w:val="00E92E12"/>
    <w:rsid w:val="00E965D2"/>
    <w:rsid w:val="00E97568"/>
    <w:rsid w:val="00EA030B"/>
    <w:rsid w:val="00EA0556"/>
    <w:rsid w:val="00EA06E0"/>
    <w:rsid w:val="00EA0E55"/>
    <w:rsid w:val="00EA1301"/>
    <w:rsid w:val="00EA1738"/>
    <w:rsid w:val="00EA242A"/>
    <w:rsid w:val="00EA3BF5"/>
    <w:rsid w:val="00EA4104"/>
    <w:rsid w:val="00EA51CC"/>
    <w:rsid w:val="00EA5368"/>
    <w:rsid w:val="00EA589C"/>
    <w:rsid w:val="00EA6B81"/>
    <w:rsid w:val="00EA7331"/>
    <w:rsid w:val="00EB1637"/>
    <w:rsid w:val="00EB1DCA"/>
    <w:rsid w:val="00EB2E94"/>
    <w:rsid w:val="00EB2F4A"/>
    <w:rsid w:val="00EB2F4F"/>
    <w:rsid w:val="00EB4B8A"/>
    <w:rsid w:val="00EB6F39"/>
    <w:rsid w:val="00EB7A60"/>
    <w:rsid w:val="00EC13B8"/>
    <w:rsid w:val="00EC21D2"/>
    <w:rsid w:val="00EC32F0"/>
    <w:rsid w:val="00EC3BDF"/>
    <w:rsid w:val="00EC3F02"/>
    <w:rsid w:val="00EC5A2E"/>
    <w:rsid w:val="00EC6350"/>
    <w:rsid w:val="00EC7973"/>
    <w:rsid w:val="00EC7A1A"/>
    <w:rsid w:val="00ED0537"/>
    <w:rsid w:val="00ED0F5A"/>
    <w:rsid w:val="00ED12EA"/>
    <w:rsid w:val="00ED17C1"/>
    <w:rsid w:val="00ED23FB"/>
    <w:rsid w:val="00ED2748"/>
    <w:rsid w:val="00ED4373"/>
    <w:rsid w:val="00ED5027"/>
    <w:rsid w:val="00ED5D9D"/>
    <w:rsid w:val="00ED5E06"/>
    <w:rsid w:val="00ED7DA5"/>
    <w:rsid w:val="00EE0682"/>
    <w:rsid w:val="00EE0FEB"/>
    <w:rsid w:val="00EE29E1"/>
    <w:rsid w:val="00EE67E2"/>
    <w:rsid w:val="00EE699A"/>
    <w:rsid w:val="00EE6A96"/>
    <w:rsid w:val="00EE76B7"/>
    <w:rsid w:val="00EF0819"/>
    <w:rsid w:val="00EF0A19"/>
    <w:rsid w:val="00EF2197"/>
    <w:rsid w:val="00EF3C3D"/>
    <w:rsid w:val="00EF3DB6"/>
    <w:rsid w:val="00EF43C3"/>
    <w:rsid w:val="00EF5E48"/>
    <w:rsid w:val="00EF65A2"/>
    <w:rsid w:val="00F0062B"/>
    <w:rsid w:val="00F0170C"/>
    <w:rsid w:val="00F01F11"/>
    <w:rsid w:val="00F021A1"/>
    <w:rsid w:val="00F02F2F"/>
    <w:rsid w:val="00F0312A"/>
    <w:rsid w:val="00F0351C"/>
    <w:rsid w:val="00F06717"/>
    <w:rsid w:val="00F06E89"/>
    <w:rsid w:val="00F072E3"/>
    <w:rsid w:val="00F126C6"/>
    <w:rsid w:val="00F143BB"/>
    <w:rsid w:val="00F159EA"/>
    <w:rsid w:val="00F167A3"/>
    <w:rsid w:val="00F1728C"/>
    <w:rsid w:val="00F217FB"/>
    <w:rsid w:val="00F21A80"/>
    <w:rsid w:val="00F21AB7"/>
    <w:rsid w:val="00F221DA"/>
    <w:rsid w:val="00F2257E"/>
    <w:rsid w:val="00F2306D"/>
    <w:rsid w:val="00F238DF"/>
    <w:rsid w:val="00F239C6"/>
    <w:rsid w:val="00F23FDA"/>
    <w:rsid w:val="00F25427"/>
    <w:rsid w:val="00F259D8"/>
    <w:rsid w:val="00F25B91"/>
    <w:rsid w:val="00F25BFC"/>
    <w:rsid w:val="00F270D8"/>
    <w:rsid w:val="00F27371"/>
    <w:rsid w:val="00F2793B"/>
    <w:rsid w:val="00F34AB4"/>
    <w:rsid w:val="00F3622C"/>
    <w:rsid w:val="00F445BF"/>
    <w:rsid w:val="00F47E3B"/>
    <w:rsid w:val="00F51B42"/>
    <w:rsid w:val="00F51FDE"/>
    <w:rsid w:val="00F524C8"/>
    <w:rsid w:val="00F534A1"/>
    <w:rsid w:val="00F547F2"/>
    <w:rsid w:val="00F57522"/>
    <w:rsid w:val="00F61287"/>
    <w:rsid w:val="00F61618"/>
    <w:rsid w:val="00F61B04"/>
    <w:rsid w:val="00F621C5"/>
    <w:rsid w:val="00F63001"/>
    <w:rsid w:val="00F6314D"/>
    <w:rsid w:val="00F65E7C"/>
    <w:rsid w:val="00F65FD6"/>
    <w:rsid w:val="00F661FA"/>
    <w:rsid w:val="00F66434"/>
    <w:rsid w:val="00F67434"/>
    <w:rsid w:val="00F67D86"/>
    <w:rsid w:val="00F7180E"/>
    <w:rsid w:val="00F71F16"/>
    <w:rsid w:val="00F733AC"/>
    <w:rsid w:val="00F73738"/>
    <w:rsid w:val="00F7587E"/>
    <w:rsid w:val="00F77D24"/>
    <w:rsid w:val="00F8029A"/>
    <w:rsid w:val="00F803BD"/>
    <w:rsid w:val="00F81341"/>
    <w:rsid w:val="00F82E6D"/>
    <w:rsid w:val="00F8404E"/>
    <w:rsid w:val="00F8528C"/>
    <w:rsid w:val="00F866F6"/>
    <w:rsid w:val="00F9352E"/>
    <w:rsid w:val="00F945C9"/>
    <w:rsid w:val="00F9538C"/>
    <w:rsid w:val="00F96728"/>
    <w:rsid w:val="00F97251"/>
    <w:rsid w:val="00F974A2"/>
    <w:rsid w:val="00F9756B"/>
    <w:rsid w:val="00F97573"/>
    <w:rsid w:val="00FA446D"/>
    <w:rsid w:val="00FA4CE9"/>
    <w:rsid w:val="00FA7E29"/>
    <w:rsid w:val="00FB0946"/>
    <w:rsid w:val="00FB3279"/>
    <w:rsid w:val="00FB3519"/>
    <w:rsid w:val="00FB708A"/>
    <w:rsid w:val="00FC08C3"/>
    <w:rsid w:val="00FC19E4"/>
    <w:rsid w:val="00FC1E0A"/>
    <w:rsid w:val="00FC260C"/>
    <w:rsid w:val="00FC4353"/>
    <w:rsid w:val="00FC4391"/>
    <w:rsid w:val="00FC58C0"/>
    <w:rsid w:val="00FC6D73"/>
    <w:rsid w:val="00FD0BFD"/>
    <w:rsid w:val="00FD0EB6"/>
    <w:rsid w:val="00FD1AAF"/>
    <w:rsid w:val="00FE0BCE"/>
    <w:rsid w:val="00FE1C0C"/>
    <w:rsid w:val="00FE47FC"/>
    <w:rsid w:val="00FE557F"/>
    <w:rsid w:val="00FE5743"/>
    <w:rsid w:val="00FE7829"/>
    <w:rsid w:val="00FF6335"/>
    <w:rsid w:val="00FF6D53"/>
    <w:rsid w:val="00FF7039"/>
    <w:rsid w:val="00FF7531"/>
    <w:rsid w:val="00FF7865"/>
    <w:rsid w:val="00FF7F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01E8306D"/>
  <w15:docId w15:val="{927BB8EE-096F-425A-A36D-C60F2F93A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5427"/>
    <w:rPr>
      <w:sz w:val="24"/>
      <w:szCs w:val="24"/>
    </w:rPr>
  </w:style>
  <w:style w:type="paragraph" w:styleId="Heading3">
    <w:name w:val="heading 3"/>
    <w:basedOn w:val="Normal"/>
    <w:next w:val="Normal"/>
    <w:link w:val="Heading3Char"/>
    <w:unhideWhenUsed/>
    <w:qFormat/>
    <w:locked/>
    <w:rsid w:val="00436CD5"/>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8D594D"/>
    <w:rPr>
      <w:rFonts w:cs="Times New Roman"/>
      <w:color w:val="0000FF"/>
      <w:u w:val="single"/>
    </w:rPr>
  </w:style>
  <w:style w:type="character" w:styleId="FollowedHyperlink">
    <w:name w:val="FollowedHyperlink"/>
    <w:uiPriority w:val="99"/>
    <w:rsid w:val="008D594D"/>
    <w:rPr>
      <w:rFonts w:cs="Times New Roman"/>
      <w:color w:val="800080"/>
      <w:u w:val="single"/>
    </w:rPr>
  </w:style>
  <w:style w:type="paragraph" w:styleId="Caption">
    <w:name w:val="caption"/>
    <w:basedOn w:val="Normal"/>
    <w:next w:val="Normal"/>
    <w:uiPriority w:val="35"/>
    <w:qFormat/>
    <w:rsid w:val="00077708"/>
    <w:pPr>
      <w:spacing w:after="200" w:line="360" w:lineRule="auto"/>
    </w:pPr>
    <w:rPr>
      <w:bCs/>
      <w:szCs w:val="18"/>
      <w:lang w:eastAsia="zh-CN"/>
    </w:rPr>
  </w:style>
  <w:style w:type="paragraph" w:styleId="DocumentMap">
    <w:name w:val="Document Map"/>
    <w:basedOn w:val="Normal"/>
    <w:link w:val="DocumentMapChar"/>
    <w:uiPriority w:val="99"/>
    <w:semiHidden/>
    <w:rsid w:val="00133D29"/>
    <w:pPr>
      <w:shd w:val="clear" w:color="auto" w:fill="000080"/>
    </w:pPr>
    <w:rPr>
      <w:rFonts w:ascii="Tahoma" w:hAnsi="Tahoma" w:cs="Tahoma"/>
      <w:sz w:val="20"/>
      <w:szCs w:val="20"/>
    </w:rPr>
  </w:style>
  <w:style w:type="character" w:customStyle="1" w:styleId="DocumentMapChar">
    <w:name w:val="Document Map Char"/>
    <w:link w:val="DocumentMap"/>
    <w:uiPriority w:val="99"/>
    <w:semiHidden/>
    <w:locked/>
    <w:rPr>
      <w:rFonts w:cs="Times New Roman"/>
      <w:sz w:val="2"/>
    </w:rPr>
  </w:style>
  <w:style w:type="paragraph" w:customStyle="1" w:styleId="NormalJustified">
    <w:name w:val="Normal + Justified"/>
    <w:basedOn w:val="Normal"/>
    <w:link w:val="NormalJustifiedChar"/>
    <w:rsid w:val="00773858"/>
    <w:pPr>
      <w:spacing w:after="120"/>
      <w:jc w:val="both"/>
    </w:pPr>
    <w:rPr>
      <w:lang w:eastAsia="zh-CN"/>
    </w:rPr>
  </w:style>
  <w:style w:type="character" w:customStyle="1" w:styleId="NormalJustifiedChar">
    <w:name w:val="Normal + Justified Char"/>
    <w:link w:val="NormalJustified"/>
    <w:rsid w:val="00773858"/>
    <w:rPr>
      <w:rFonts w:eastAsia="SimSun"/>
      <w:sz w:val="24"/>
      <w:szCs w:val="24"/>
      <w:lang w:val="en-US" w:eastAsia="zh-CN" w:bidi="ar-SA"/>
    </w:rPr>
  </w:style>
  <w:style w:type="paragraph" w:customStyle="1" w:styleId="Default">
    <w:name w:val="Default"/>
    <w:rsid w:val="00CE6D75"/>
    <w:pPr>
      <w:autoSpaceDE w:val="0"/>
      <w:autoSpaceDN w:val="0"/>
      <w:adjustRightInd w:val="0"/>
    </w:pPr>
    <w:rPr>
      <w:rFonts w:eastAsia="MS Mincho"/>
      <w:color w:val="000000"/>
      <w:sz w:val="24"/>
      <w:szCs w:val="24"/>
      <w:lang w:eastAsia="ja-JP"/>
    </w:rPr>
  </w:style>
  <w:style w:type="character" w:styleId="CommentReference">
    <w:name w:val="annotation reference"/>
    <w:uiPriority w:val="99"/>
    <w:semiHidden/>
    <w:unhideWhenUsed/>
    <w:rsid w:val="00F21AB7"/>
    <w:rPr>
      <w:sz w:val="16"/>
      <w:szCs w:val="16"/>
    </w:rPr>
  </w:style>
  <w:style w:type="paragraph" w:styleId="CommentText">
    <w:name w:val="annotation text"/>
    <w:basedOn w:val="Normal"/>
    <w:link w:val="CommentTextChar"/>
    <w:uiPriority w:val="99"/>
    <w:semiHidden/>
    <w:unhideWhenUsed/>
    <w:rsid w:val="00F21AB7"/>
    <w:rPr>
      <w:sz w:val="20"/>
      <w:szCs w:val="20"/>
    </w:rPr>
  </w:style>
  <w:style w:type="character" w:customStyle="1" w:styleId="CommentTextChar">
    <w:name w:val="Comment Text Char"/>
    <w:basedOn w:val="DefaultParagraphFont"/>
    <w:link w:val="CommentText"/>
    <w:uiPriority w:val="99"/>
    <w:semiHidden/>
    <w:rsid w:val="00F21AB7"/>
  </w:style>
  <w:style w:type="paragraph" w:styleId="CommentSubject">
    <w:name w:val="annotation subject"/>
    <w:basedOn w:val="CommentText"/>
    <w:next w:val="CommentText"/>
    <w:link w:val="CommentSubjectChar"/>
    <w:uiPriority w:val="99"/>
    <w:semiHidden/>
    <w:unhideWhenUsed/>
    <w:rsid w:val="00F21AB7"/>
    <w:rPr>
      <w:b/>
      <w:bCs/>
    </w:rPr>
  </w:style>
  <w:style w:type="character" w:customStyle="1" w:styleId="CommentSubjectChar">
    <w:name w:val="Comment Subject Char"/>
    <w:link w:val="CommentSubject"/>
    <w:uiPriority w:val="99"/>
    <w:semiHidden/>
    <w:rsid w:val="00F21AB7"/>
    <w:rPr>
      <w:b/>
      <w:bCs/>
    </w:rPr>
  </w:style>
  <w:style w:type="paragraph" w:styleId="BalloonText">
    <w:name w:val="Balloon Text"/>
    <w:basedOn w:val="Normal"/>
    <w:link w:val="BalloonTextChar"/>
    <w:uiPriority w:val="99"/>
    <w:semiHidden/>
    <w:unhideWhenUsed/>
    <w:rsid w:val="00F21AB7"/>
    <w:rPr>
      <w:rFonts w:ascii="Tahoma" w:hAnsi="Tahoma" w:cs="Tahoma"/>
      <w:sz w:val="16"/>
      <w:szCs w:val="16"/>
    </w:rPr>
  </w:style>
  <w:style w:type="character" w:customStyle="1" w:styleId="BalloonTextChar">
    <w:name w:val="Balloon Text Char"/>
    <w:link w:val="BalloonText"/>
    <w:uiPriority w:val="99"/>
    <w:semiHidden/>
    <w:rsid w:val="00F21AB7"/>
    <w:rPr>
      <w:rFonts w:ascii="Tahoma" w:hAnsi="Tahoma" w:cs="Tahoma"/>
      <w:sz w:val="16"/>
      <w:szCs w:val="16"/>
    </w:rPr>
  </w:style>
  <w:style w:type="paragraph" w:styleId="NormalWeb">
    <w:name w:val="Normal (Web)"/>
    <w:basedOn w:val="Normal"/>
    <w:rsid w:val="00AB36A9"/>
    <w:pPr>
      <w:spacing w:before="100" w:beforeAutospacing="1" w:after="100" w:afterAutospacing="1"/>
    </w:pPr>
    <w:rPr>
      <w:rFonts w:eastAsia="Calibri"/>
    </w:rPr>
  </w:style>
  <w:style w:type="paragraph" w:styleId="ListParagraph">
    <w:name w:val="List Paragraph"/>
    <w:basedOn w:val="Normal"/>
    <w:uiPriority w:val="34"/>
    <w:qFormat/>
    <w:rsid w:val="009A14E1"/>
    <w:pPr>
      <w:spacing w:after="200" w:line="276" w:lineRule="auto"/>
      <w:ind w:left="720"/>
      <w:contextualSpacing/>
    </w:pPr>
    <w:rPr>
      <w:rFonts w:ascii="Cambria" w:eastAsia="Calibri" w:hAnsi="Cambria"/>
      <w:sz w:val="22"/>
      <w:szCs w:val="22"/>
    </w:rPr>
  </w:style>
  <w:style w:type="table" w:styleId="TableGrid">
    <w:name w:val="Table Grid"/>
    <w:basedOn w:val="TableNormal"/>
    <w:uiPriority w:val="39"/>
    <w:locked/>
    <w:rsid w:val="00BF344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436CD5"/>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240635">
      <w:bodyDiv w:val="1"/>
      <w:marLeft w:val="0"/>
      <w:marRight w:val="0"/>
      <w:marTop w:val="0"/>
      <w:marBottom w:val="0"/>
      <w:divBdr>
        <w:top w:val="none" w:sz="0" w:space="0" w:color="auto"/>
        <w:left w:val="none" w:sz="0" w:space="0" w:color="auto"/>
        <w:bottom w:val="none" w:sz="0" w:space="0" w:color="auto"/>
        <w:right w:val="none" w:sz="0" w:space="0" w:color="auto"/>
      </w:divBdr>
    </w:div>
    <w:div w:id="455296221">
      <w:bodyDiv w:val="1"/>
      <w:marLeft w:val="0"/>
      <w:marRight w:val="0"/>
      <w:marTop w:val="0"/>
      <w:marBottom w:val="0"/>
      <w:divBdr>
        <w:top w:val="none" w:sz="0" w:space="0" w:color="auto"/>
        <w:left w:val="none" w:sz="0" w:space="0" w:color="auto"/>
        <w:bottom w:val="none" w:sz="0" w:space="0" w:color="auto"/>
        <w:right w:val="none" w:sz="0" w:space="0" w:color="auto"/>
      </w:divBdr>
    </w:div>
    <w:div w:id="464585894">
      <w:bodyDiv w:val="1"/>
      <w:marLeft w:val="0"/>
      <w:marRight w:val="0"/>
      <w:marTop w:val="0"/>
      <w:marBottom w:val="0"/>
      <w:divBdr>
        <w:top w:val="none" w:sz="0" w:space="0" w:color="auto"/>
        <w:left w:val="none" w:sz="0" w:space="0" w:color="auto"/>
        <w:bottom w:val="none" w:sz="0" w:space="0" w:color="auto"/>
        <w:right w:val="none" w:sz="0" w:space="0" w:color="auto"/>
      </w:divBdr>
    </w:div>
    <w:div w:id="511993022">
      <w:bodyDiv w:val="1"/>
      <w:marLeft w:val="0"/>
      <w:marRight w:val="0"/>
      <w:marTop w:val="0"/>
      <w:marBottom w:val="0"/>
      <w:divBdr>
        <w:top w:val="none" w:sz="0" w:space="0" w:color="auto"/>
        <w:left w:val="none" w:sz="0" w:space="0" w:color="auto"/>
        <w:bottom w:val="none" w:sz="0" w:space="0" w:color="auto"/>
        <w:right w:val="none" w:sz="0" w:space="0" w:color="auto"/>
      </w:divBdr>
    </w:div>
    <w:div w:id="657617673">
      <w:bodyDiv w:val="1"/>
      <w:marLeft w:val="0"/>
      <w:marRight w:val="0"/>
      <w:marTop w:val="0"/>
      <w:marBottom w:val="0"/>
      <w:divBdr>
        <w:top w:val="none" w:sz="0" w:space="0" w:color="auto"/>
        <w:left w:val="none" w:sz="0" w:space="0" w:color="auto"/>
        <w:bottom w:val="none" w:sz="0" w:space="0" w:color="auto"/>
        <w:right w:val="none" w:sz="0" w:space="0" w:color="auto"/>
      </w:divBdr>
    </w:div>
    <w:div w:id="699167268">
      <w:bodyDiv w:val="1"/>
      <w:marLeft w:val="0"/>
      <w:marRight w:val="0"/>
      <w:marTop w:val="0"/>
      <w:marBottom w:val="0"/>
      <w:divBdr>
        <w:top w:val="none" w:sz="0" w:space="0" w:color="auto"/>
        <w:left w:val="none" w:sz="0" w:space="0" w:color="auto"/>
        <w:bottom w:val="none" w:sz="0" w:space="0" w:color="auto"/>
        <w:right w:val="none" w:sz="0" w:space="0" w:color="auto"/>
      </w:divBdr>
    </w:div>
    <w:div w:id="966741696">
      <w:bodyDiv w:val="1"/>
      <w:marLeft w:val="0"/>
      <w:marRight w:val="0"/>
      <w:marTop w:val="0"/>
      <w:marBottom w:val="0"/>
      <w:divBdr>
        <w:top w:val="none" w:sz="0" w:space="0" w:color="auto"/>
        <w:left w:val="none" w:sz="0" w:space="0" w:color="auto"/>
        <w:bottom w:val="none" w:sz="0" w:space="0" w:color="auto"/>
        <w:right w:val="none" w:sz="0" w:space="0" w:color="auto"/>
      </w:divBdr>
    </w:div>
    <w:div w:id="1282298371">
      <w:bodyDiv w:val="1"/>
      <w:marLeft w:val="0"/>
      <w:marRight w:val="0"/>
      <w:marTop w:val="0"/>
      <w:marBottom w:val="0"/>
      <w:divBdr>
        <w:top w:val="none" w:sz="0" w:space="0" w:color="auto"/>
        <w:left w:val="none" w:sz="0" w:space="0" w:color="auto"/>
        <w:bottom w:val="none" w:sz="0" w:space="0" w:color="auto"/>
        <w:right w:val="none" w:sz="0" w:space="0" w:color="auto"/>
      </w:divBdr>
    </w:div>
    <w:div w:id="1617062320">
      <w:bodyDiv w:val="1"/>
      <w:marLeft w:val="0"/>
      <w:marRight w:val="0"/>
      <w:marTop w:val="0"/>
      <w:marBottom w:val="0"/>
      <w:divBdr>
        <w:top w:val="none" w:sz="0" w:space="0" w:color="auto"/>
        <w:left w:val="none" w:sz="0" w:space="0" w:color="auto"/>
        <w:bottom w:val="none" w:sz="0" w:space="0" w:color="auto"/>
        <w:right w:val="none" w:sz="0" w:space="0" w:color="auto"/>
      </w:divBdr>
    </w:div>
    <w:div w:id="1690522272">
      <w:bodyDiv w:val="1"/>
      <w:marLeft w:val="0"/>
      <w:marRight w:val="0"/>
      <w:marTop w:val="0"/>
      <w:marBottom w:val="0"/>
      <w:divBdr>
        <w:top w:val="none" w:sz="0" w:space="0" w:color="auto"/>
        <w:left w:val="none" w:sz="0" w:space="0" w:color="auto"/>
        <w:bottom w:val="none" w:sz="0" w:space="0" w:color="auto"/>
        <w:right w:val="none" w:sz="0" w:space="0" w:color="auto"/>
      </w:divBdr>
    </w:div>
    <w:div w:id="1712261266">
      <w:bodyDiv w:val="1"/>
      <w:marLeft w:val="0"/>
      <w:marRight w:val="0"/>
      <w:marTop w:val="0"/>
      <w:marBottom w:val="0"/>
      <w:divBdr>
        <w:top w:val="none" w:sz="0" w:space="0" w:color="auto"/>
        <w:left w:val="none" w:sz="0" w:space="0" w:color="auto"/>
        <w:bottom w:val="none" w:sz="0" w:space="0" w:color="auto"/>
        <w:right w:val="none" w:sz="0" w:space="0" w:color="auto"/>
      </w:divBdr>
    </w:div>
    <w:div w:id="2005090118">
      <w:bodyDiv w:val="1"/>
      <w:marLeft w:val="0"/>
      <w:marRight w:val="0"/>
      <w:marTop w:val="0"/>
      <w:marBottom w:val="0"/>
      <w:divBdr>
        <w:top w:val="none" w:sz="0" w:space="0" w:color="auto"/>
        <w:left w:val="none" w:sz="0" w:space="0" w:color="auto"/>
        <w:bottom w:val="none" w:sz="0" w:space="0" w:color="auto"/>
        <w:right w:val="none" w:sz="0" w:space="0" w:color="auto"/>
      </w:divBdr>
    </w:div>
    <w:div w:id="2011563519">
      <w:bodyDiv w:val="1"/>
      <w:marLeft w:val="0"/>
      <w:marRight w:val="0"/>
      <w:marTop w:val="0"/>
      <w:marBottom w:val="0"/>
      <w:divBdr>
        <w:top w:val="none" w:sz="0" w:space="0" w:color="auto"/>
        <w:left w:val="none" w:sz="0" w:space="0" w:color="auto"/>
        <w:bottom w:val="none" w:sz="0" w:space="0" w:color="auto"/>
        <w:right w:val="none" w:sz="0" w:space="0" w:color="auto"/>
      </w:divBdr>
    </w:div>
    <w:div w:id="2018077448">
      <w:bodyDiv w:val="1"/>
      <w:marLeft w:val="0"/>
      <w:marRight w:val="0"/>
      <w:marTop w:val="0"/>
      <w:marBottom w:val="0"/>
      <w:divBdr>
        <w:top w:val="none" w:sz="0" w:space="0" w:color="auto"/>
        <w:left w:val="none" w:sz="0" w:space="0" w:color="auto"/>
        <w:bottom w:val="none" w:sz="0" w:space="0" w:color="auto"/>
        <w:right w:val="none" w:sz="0" w:space="0" w:color="auto"/>
      </w:divBdr>
    </w:div>
    <w:div w:id="2075351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image" Target="media/image6.PNG"/><Relationship Id="rId17" Type="http://schemas.openxmlformats.org/officeDocument/2006/relationships/hyperlink" Target="http://www.ebatco.com" TargetMode="External"/><Relationship Id="rId2" Type="http://schemas.openxmlformats.org/officeDocument/2006/relationships/styles" Target="styles.xml"/><Relationship Id="rId16" Type="http://schemas.openxmlformats.org/officeDocument/2006/relationships/hyperlink" Target="mailto:info@ebatco.co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hyperlink" Target="mailto:info@ebatco.com" TargetMode="External"/><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yan%20Farel\Desktop\newsletter%20tri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newsletter trial</Template>
  <TotalTime>118</TotalTime>
  <Pages>1</Pages>
  <Words>960</Words>
  <Characters>5474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6422</CharactersWithSpaces>
  <SharedDoc>false</SharedDoc>
  <HLinks>
    <vt:vector size="30" baseType="variant">
      <vt:variant>
        <vt:i4>2228263</vt:i4>
      </vt:variant>
      <vt:variant>
        <vt:i4>24</vt:i4>
      </vt:variant>
      <vt:variant>
        <vt:i4>0</vt:i4>
      </vt:variant>
      <vt:variant>
        <vt:i4>5</vt:i4>
      </vt:variant>
      <vt:variant>
        <vt:lpwstr>http://www.ebatco.com/</vt:lpwstr>
      </vt:variant>
      <vt:variant>
        <vt:lpwstr/>
      </vt:variant>
      <vt:variant>
        <vt:i4>5898349</vt:i4>
      </vt:variant>
      <vt:variant>
        <vt:i4>21</vt:i4>
      </vt:variant>
      <vt:variant>
        <vt:i4>0</vt:i4>
      </vt:variant>
      <vt:variant>
        <vt:i4>5</vt:i4>
      </vt:variant>
      <vt:variant>
        <vt:lpwstr>mailto:info@ebatco.com</vt:lpwstr>
      </vt:variant>
      <vt:variant>
        <vt:lpwstr/>
      </vt:variant>
      <vt:variant>
        <vt:i4>5898349</vt:i4>
      </vt:variant>
      <vt:variant>
        <vt:i4>18</vt:i4>
      </vt:variant>
      <vt:variant>
        <vt:i4>0</vt:i4>
      </vt:variant>
      <vt:variant>
        <vt:i4>5</vt:i4>
      </vt:variant>
      <vt:variant>
        <vt:lpwstr>mailto:info@ebatco.com</vt:lpwstr>
      </vt:variant>
      <vt:variant>
        <vt:lpwstr/>
      </vt:variant>
      <vt:variant>
        <vt:i4>458774</vt:i4>
      </vt:variant>
      <vt:variant>
        <vt:i4>9</vt:i4>
      </vt:variant>
      <vt:variant>
        <vt:i4>0</vt:i4>
      </vt:variant>
      <vt:variant>
        <vt:i4>5</vt:i4>
      </vt:variant>
      <vt:variant>
        <vt:lpwstr>https://itunes.apple.com/us/podcast/on-subrogation/id1440520250?mt=2&amp;i=1000429359945</vt:lpwstr>
      </vt:variant>
      <vt:variant>
        <vt:lpwstr/>
      </vt:variant>
      <vt:variant>
        <vt:i4>4391007</vt:i4>
      </vt:variant>
      <vt:variant>
        <vt:i4>6</vt:i4>
      </vt:variant>
      <vt:variant>
        <vt:i4>0</vt:i4>
      </vt:variant>
      <vt:variant>
        <vt:i4>5</vt:i4>
      </vt:variant>
      <vt:variant>
        <vt:lpwstr>https://www.rathbonegroup.com/podcast/on-subro-live-chemicals-can-tell-the-story/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Farel</dc:creator>
  <cp:lastModifiedBy>Windows User</cp:lastModifiedBy>
  <cp:revision>15</cp:revision>
  <cp:lastPrinted>2011-11-29T15:28:00Z</cp:lastPrinted>
  <dcterms:created xsi:type="dcterms:W3CDTF">2020-02-27T16:08:00Z</dcterms:created>
  <dcterms:modified xsi:type="dcterms:W3CDTF">2020-03-03T15:36:00Z</dcterms:modified>
</cp:coreProperties>
</file>