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106A8" w14:textId="77777777" w:rsidR="00D30A84" w:rsidRDefault="00D30A84"/>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363991">
        <w:trPr>
          <w:trHeight w:val="570"/>
        </w:trPr>
        <w:tc>
          <w:tcPr>
            <w:tcW w:w="16150" w:type="dxa"/>
            <w:vAlign w:val="center"/>
          </w:tcPr>
          <w:p w14:paraId="31194E92" w14:textId="086CD2E2" w:rsidR="00D30A84" w:rsidRDefault="00D30A84" w:rsidP="00B80786">
            <w:pPr>
              <w:jc w:val="center"/>
              <w:rPr>
                <w:rFonts w:ascii="Arial" w:hAnsi="Arial" w:cs="Arial"/>
                <w:b/>
                <w:sz w:val="20"/>
                <w:szCs w:val="20"/>
              </w:rPr>
            </w:pPr>
          </w:p>
          <w:p w14:paraId="32E81453" w14:textId="1A0C6382" w:rsidR="00D30A84" w:rsidRDefault="00A355C7"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68522088" wp14:editId="7FB67630">
                  <wp:extent cx="8228571" cy="914286"/>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2019 Jul-Aug.png"/>
                          <pic:cNvPicPr/>
                        </pic:nvPicPr>
                        <pic:blipFill>
                          <a:blip r:embed="rId6">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6332DD82" w:rsidR="002E3005" w:rsidRPr="002E3005" w:rsidRDefault="00D30A84" w:rsidP="002E3005">
            <w:pPr>
              <w:ind w:left="1440" w:right="1440"/>
              <w:jc w:val="both"/>
              <w:rPr>
                <w:b/>
              </w:rPr>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2.25pt" o:ole="">
                  <v:imagedata r:id="rId7" o:title=""/>
                </v:shape>
                <o:OLEObject Type="Embed" ProgID="PBrush" ShapeID="_x0000_i1025" DrawAspect="Content" ObjectID="_1629179570" r:id="rId8"/>
              </w:object>
            </w:r>
          </w:p>
          <w:p w14:paraId="29A0493E" w14:textId="77777777" w:rsidR="00363991" w:rsidRDefault="00363991" w:rsidP="003C2791">
            <w:pPr>
              <w:ind w:left="1440" w:right="1440"/>
              <w:jc w:val="both"/>
              <w:rPr>
                <w:color w:val="000000"/>
                <w:lang w:val="en"/>
              </w:rPr>
            </w:pPr>
          </w:p>
          <w:p w14:paraId="6364F4C8" w14:textId="634B3646" w:rsidR="003C2791" w:rsidRDefault="00D4664A" w:rsidP="003C2791">
            <w:pPr>
              <w:ind w:left="1440" w:right="1440"/>
              <w:jc w:val="both"/>
              <w:rPr>
                <w:color w:val="000000"/>
                <w:lang w:val="en"/>
              </w:rPr>
            </w:pPr>
            <w:proofErr w:type="spellStart"/>
            <w:r>
              <w:rPr>
                <w:color w:val="000000"/>
                <w:lang w:val="en"/>
              </w:rPr>
              <w:t>Ebatco</w:t>
            </w:r>
            <w:proofErr w:type="spellEnd"/>
            <w:r>
              <w:rPr>
                <w:color w:val="000000"/>
                <w:lang w:val="en"/>
              </w:rPr>
              <w:t xml:space="preserve"> Academy’s second training course is </w:t>
            </w:r>
            <w:r w:rsidR="008C0847">
              <w:rPr>
                <w:color w:val="000000"/>
                <w:lang w:val="en"/>
              </w:rPr>
              <w:t>coming</w:t>
            </w:r>
            <w:r>
              <w:rPr>
                <w:color w:val="000000"/>
                <w:lang w:val="en"/>
              </w:rPr>
              <w:t xml:space="preserve"> in a </w:t>
            </w:r>
            <w:r w:rsidR="008C0847">
              <w:rPr>
                <w:color w:val="000000"/>
                <w:lang w:val="en"/>
              </w:rPr>
              <w:t>couple of</w:t>
            </w:r>
            <w:r>
              <w:rPr>
                <w:color w:val="000000"/>
                <w:lang w:val="en"/>
              </w:rPr>
              <w:t xml:space="preserve"> weeks!</w:t>
            </w:r>
          </w:p>
          <w:p w14:paraId="33C8BD65" w14:textId="77777777" w:rsidR="00D4664A" w:rsidRDefault="00D4664A" w:rsidP="003C2791">
            <w:pPr>
              <w:ind w:left="1440" w:right="1440"/>
              <w:jc w:val="both"/>
              <w:rPr>
                <w:color w:val="000000"/>
                <w:lang w:val="en"/>
              </w:rPr>
            </w:pPr>
          </w:p>
          <w:p w14:paraId="330F990A" w14:textId="564A8860" w:rsidR="003C2791" w:rsidRDefault="00D4664A" w:rsidP="00D4664A">
            <w:pPr>
              <w:ind w:left="1440" w:right="1440"/>
              <w:jc w:val="both"/>
              <w:rPr>
                <w:color w:val="000000"/>
                <w:lang w:val="en"/>
              </w:rPr>
            </w:pPr>
            <w:r>
              <w:rPr>
                <w:color w:val="000000"/>
                <w:lang w:val="en"/>
              </w:rPr>
              <w:t>I</w:t>
            </w:r>
            <w:r w:rsidR="008C0847">
              <w:rPr>
                <w:color w:val="000000"/>
                <w:lang w:val="en"/>
              </w:rPr>
              <w:t>f</w:t>
            </w:r>
            <w:r>
              <w:rPr>
                <w:color w:val="000000"/>
                <w:lang w:val="en"/>
              </w:rPr>
              <w:t xml:space="preserve"> this is your first time hearing about it, the course is titled “Contamination, Impurity, and Unknown Material Identification” and will be held on September 19</w:t>
            </w:r>
            <w:r w:rsidRPr="00D4664A">
              <w:rPr>
                <w:color w:val="000000"/>
                <w:vertAlign w:val="superscript"/>
                <w:lang w:val="en"/>
              </w:rPr>
              <w:t>th</w:t>
            </w:r>
            <w:r>
              <w:rPr>
                <w:color w:val="000000"/>
                <w:lang w:val="en"/>
              </w:rPr>
              <w:t>-20</w:t>
            </w:r>
            <w:r w:rsidRPr="00D4664A">
              <w:rPr>
                <w:color w:val="000000"/>
                <w:vertAlign w:val="superscript"/>
                <w:lang w:val="en"/>
              </w:rPr>
              <w:t>th</w:t>
            </w:r>
            <w:r>
              <w:rPr>
                <w:color w:val="000000"/>
                <w:lang w:val="en"/>
              </w:rPr>
              <w:t>. I</w:t>
            </w:r>
            <w:r w:rsidR="003C2791">
              <w:rPr>
                <w:color w:val="000000"/>
                <w:lang w:val="en"/>
              </w:rPr>
              <w:t>t will cover how to identify unknown materials, contaminations, and impurities using FTIR, Raman, SEM/EDS, and XRD techniques.</w:t>
            </w:r>
            <w:r w:rsidR="00A82AAC">
              <w:rPr>
                <w:color w:val="000000"/>
                <w:lang w:val="en"/>
              </w:rPr>
              <w:t xml:space="preserve"> </w:t>
            </w:r>
            <w:r w:rsidR="00363991" w:rsidRPr="00363991">
              <w:rPr>
                <w:lang w:val="en"/>
              </w:rPr>
              <w:t>There are still a few seats available so please make sure to register as soon as possible to secure your place in this event</w:t>
            </w:r>
            <w:r w:rsidR="00363991">
              <w:rPr>
                <w:color w:val="000000"/>
                <w:lang w:val="en"/>
              </w:rPr>
              <w:t>.</w:t>
            </w:r>
            <w:r w:rsidR="003C2791">
              <w:rPr>
                <w:color w:val="000000"/>
                <w:lang w:val="en"/>
              </w:rPr>
              <w:t xml:space="preserve"> </w:t>
            </w:r>
            <w:r w:rsidR="00363991" w:rsidRPr="00363991">
              <w:rPr>
                <w:lang w:val="en"/>
              </w:rPr>
              <w:t>Please take a look at the attached brochure for further information.</w:t>
            </w:r>
          </w:p>
          <w:p w14:paraId="3168B824" w14:textId="77777777" w:rsidR="002E3005" w:rsidRDefault="002E3005" w:rsidP="00AE284E">
            <w:pPr>
              <w:ind w:left="1440" w:right="1440"/>
              <w:jc w:val="both"/>
              <w:rPr>
                <w:color w:val="000000"/>
                <w:lang w:val="en"/>
              </w:rPr>
            </w:pPr>
          </w:p>
          <w:p w14:paraId="4CE7D6EA" w14:textId="77777777" w:rsidR="0077350C" w:rsidRDefault="0077350C" w:rsidP="00C348F4">
            <w:pPr>
              <w:ind w:right="1440"/>
              <w:jc w:val="both"/>
              <w:rPr>
                <w:color w:val="000000"/>
                <w:lang w:val="en"/>
              </w:rPr>
            </w:pPr>
          </w:p>
          <w:p w14:paraId="641B5083" w14:textId="332015CB" w:rsidR="001A48DF" w:rsidRDefault="001A48DF" w:rsidP="001A48DF">
            <w:pPr>
              <w:ind w:left="1440" w:right="1440"/>
              <w:jc w:val="both"/>
            </w:pPr>
            <w:proofErr w:type="spellStart"/>
            <w:r>
              <w:t>Ebatco</w:t>
            </w:r>
            <w:proofErr w:type="spellEnd"/>
            <w:r>
              <w:t xml:space="preserve"> will be exhibiting at </w:t>
            </w:r>
            <w:r w:rsidR="00587795">
              <w:t>the</w:t>
            </w:r>
            <w:r w:rsidR="00363991">
              <w:t>se</w:t>
            </w:r>
            <w:r w:rsidR="00587795">
              <w:t xml:space="preserve"> </w:t>
            </w:r>
            <w:r>
              <w:t>upcoming events:</w:t>
            </w:r>
          </w:p>
          <w:p w14:paraId="1B2B258E" w14:textId="77777777" w:rsidR="00C67B60" w:rsidRDefault="00C67B60" w:rsidP="001A48DF">
            <w:pPr>
              <w:ind w:left="1440" w:right="1440"/>
              <w:jc w:val="both"/>
            </w:pPr>
          </w:p>
          <w:p w14:paraId="735678DC" w14:textId="56DED6AD" w:rsidR="005F02BB" w:rsidRDefault="005F02BB" w:rsidP="0094661C">
            <w:pPr>
              <w:pStyle w:val="ListParagraph"/>
              <w:numPr>
                <w:ilvl w:val="0"/>
                <w:numId w:val="8"/>
              </w:numPr>
              <w:ind w:right="1440"/>
              <w:jc w:val="both"/>
              <w:rPr>
                <w:rFonts w:ascii="Times New Roman" w:hAnsi="Times New Roman"/>
                <w:sz w:val="24"/>
                <w:szCs w:val="24"/>
              </w:rPr>
            </w:pPr>
            <w:r>
              <w:rPr>
                <w:rFonts w:ascii="Times New Roman" w:hAnsi="Times New Roman"/>
                <w:sz w:val="24"/>
                <w:szCs w:val="24"/>
              </w:rPr>
              <w:t>September 29</w:t>
            </w:r>
            <w:r w:rsidRPr="005F02BB">
              <w:rPr>
                <w:rFonts w:ascii="Times New Roman" w:hAnsi="Times New Roman"/>
                <w:sz w:val="24"/>
                <w:szCs w:val="24"/>
                <w:vertAlign w:val="superscript"/>
              </w:rPr>
              <w:t>th</w:t>
            </w:r>
            <w:r>
              <w:rPr>
                <w:rFonts w:ascii="Times New Roman" w:hAnsi="Times New Roman"/>
                <w:sz w:val="24"/>
                <w:szCs w:val="24"/>
              </w:rPr>
              <w:t xml:space="preserve"> </w:t>
            </w:r>
            <w:r w:rsidRPr="005F02BB">
              <w:rPr>
                <w:rFonts w:ascii="Times New Roman" w:hAnsi="Times New Roman"/>
                <w:sz w:val="24"/>
                <w:szCs w:val="24"/>
              </w:rPr>
              <w:t>–</w:t>
            </w:r>
            <w:r>
              <w:rPr>
                <w:rFonts w:ascii="Times New Roman" w:hAnsi="Times New Roman"/>
                <w:sz w:val="24"/>
                <w:szCs w:val="24"/>
              </w:rPr>
              <w:t xml:space="preserve"> October 2</w:t>
            </w:r>
            <w:r w:rsidRPr="005F02BB">
              <w:rPr>
                <w:rFonts w:ascii="Times New Roman" w:hAnsi="Times New Roman"/>
                <w:sz w:val="24"/>
                <w:szCs w:val="24"/>
                <w:vertAlign w:val="superscript"/>
              </w:rPr>
              <w:t>nd</w:t>
            </w:r>
            <w:r>
              <w:rPr>
                <w:rFonts w:ascii="Times New Roman" w:hAnsi="Times New Roman"/>
                <w:sz w:val="24"/>
                <w:szCs w:val="24"/>
              </w:rPr>
              <w:t xml:space="preserve">, Printing for Fabrication 2019, </w:t>
            </w:r>
            <w:r w:rsidRPr="005F02BB">
              <w:rPr>
                <w:rFonts w:ascii="Times New Roman" w:hAnsi="Times New Roman"/>
                <w:sz w:val="24"/>
                <w:szCs w:val="24"/>
              </w:rPr>
              <w:t>Parc 55</w:t>
            </w:r>
            <w:r>
              <w:rPr>
                <w:rFonts w:ascii="Times New Roman" w:hAnsi="Times New Roman"/>
                <w:sz w:val="24"/>
                <w:szCs w:val="24"/>
              </w:rPr>
              <w:t>, San Francisco, CA, representing Kyowa Interface Science Co., Ltd.</w:t>
            </w:r>
          </w:p>
          <w:p w14:paraId="512A6E38" w14:textId="41BFBA2F" w:rsidR="00837D7C" w:rsidRDefault="008D4CE8" w:rsidP="0094661C">
            <w:pPr>
              <w:pStyle w:val="ListParagraph"/>
              <w:numPr>
                <w:ilvl w:val="0"/>
                <w:numId w:val="8"/>
              </w:numPr>
              <w:ind w:right="1440"/>
              <w:jc w:val="both"/>
              <w:rPr>
                <w:rFonts w:ascii="Times New Roman" w:hAnsi="Times New Roman"/>
                <w:sz w:val="24"/>
                <w:szCs w:val="24"/>
              </w:rPr>
            </w:pPr>
            <w:r w:rsidRPr="0094661C">
              <w:rPr>
                <w:rFonts w:ascii="Times New Roman" w:hAnsi="Times New Roman"/>
                <w:sz w:val="24"/>
                <w:szCs w:val="24"/>
              </w:rPr>
              <w:t>September 29</w:t>
            </w:r>
            <w:r w:rsidRPr="0094661C">
              <w:rPr>
                <w:rFonts w:ascii="Times New Roman" w:hAnsi="Times New Roman"/>
                <w:sz w:val="24"/>
                <w:szCs w:val="24"/>
                <w:vertAlign w:val="superscript"/>
              </w:rPr>
              <w:t>th</w:t>
            </w:r>
            <w:r w:rsidRPr="0094661C">
              <w:rPr>
                <w:rFonts w:ascii="Times New Roman" w:hAnsi="Times New Roman"/>
                <w:sz w:val="24"/>
                <w:szCs w:val="24"/>
              </w:rPr>
              <w:t xml:space="preserve"> – October 3</w:t>
            </w:r>
            <w:r w:rsidRPr="0094661C">
              <w:rPr>
                <w:rFonts w:ascii="Times New Roman" w:hAnsi="Times New Roman"/>
                <w:sz w:val="24"/>
                <w:szCs w:val="24"/>
                <w:vertAlign w:val="superscript"/>
              </w:rPr>
              <w:t>rd</w:t>
            </w:r>
            <w:r w:rsidRPr="0094661C">
              <w:rPr>
                <w:rFonts w:ascii="Times New Roman" w:hAnsi="Times New Roman"/>
                <w:sz w:val="24"/>
                <w:szCs w:val="24"/>
              </w:rPr>
              <w:t xml:space="preserve">, </w:t>
            </w:r>
            <w:r w:rsidR="00786F44" w:rsidRPr="0094661C">
              <w:rPr>
                <w:rFonts w:ascii="Times New Roman" w:hAnsi="Times New Roman"/>
                <w:sz w:val="24"/>
                <w:szCs w:val="24"/>
              </w:rPr>
              <w:t>MS&amp;T19</w:t>
            </w:r>
            <w:r w:rsidRPr="0094661C">
              <w:rPr>
                <w:rFonts w:ascii="Times New Roman" w:hAnsi="Times New Roman"/>
                <w:sz w:val="24"/>
                <w:szCs w:val="24"/>
              </w:rPr>
              <w:t>,</w:t>
            </w:r>
            <w:r w:rsidR="00DD2D4B" w:rsidRPr="0094661C">
              <w:rPr>
                <w:rFonts w:ascii="Times New Roman" w:hAnsi="Times New Roman"/>
                <w:sz w:val="24"/>
                <w:szCs w:val="24"/>
              </w:rPr>
              <w:t xml:space="preserve"> Booth # 530, </w:t>
            </w:r>
            <w:r w:rsidRPr="0094661C">
              <w:rPr>
                <w:rFonts w:ascii="Times New Roman" w:hAnsi="Times New Roman"/>
                <w:sz w:val="24"/>
                <w:szCs w:val="24"/>
              </w:rPr>
              <w:t>Oregon Convention Center, Portland, OR</w:t>
            </w:r>
          </w:p>
          <w:p w14:paraId="21030F1F" w14:textId="429669FA" w:rsidR="00C3734B" w:rsidRDefault="00C3734B" w:rsidP="0094661C">
            <w:pPr>
              <w:pStyle w:val="ListParagraph"/>
              <w:numPr>
                <w:ilvl w:val="0"/>
                <w:numId w:val="8"/>
              </w:numPr>
              <w:ind w:right="1440"/>
              <w:jc w:val="both"/>
              <w:rPr>
                <w:rFonts w:ascii="Times New Roman" w:hAnsi="Times New Roman"/>
                <w:sz w:val="24"/>
                <w:szCs w:val="24"/>
              </w:rPr>
            </w:pPr>
            <w:r>
              <w:rPr>
                <w:rFonts w:ascii="Times New Roman" w:hAnsi="Times New Roman"/>
                <w:sz w:val="24"/>
                <w:szCs w:val="24"/>
              </w:rPr>
              <w:t>September 30</w:t>
            </w:r>
            <w:r w:rsidRPr="00C3734B">
              <w:rPr>
                <w:rFonts w:ascii="Times New Roman" w:hAnsi="Times New Roman"/>
                <w:sz w:val="24"/>
                <w:szCs w:val="24"/>
                <w:vertAlign w:val="superscript"/>
              </w:rPr>
              <w:t>th</w:t>
            </w:r>
            <w:r>
              <w:rPr>
                <w:rFonts w:ascii="Times New Roman" w:hAnsi="Times New Roman"/>
                <w:sz w:val="24"/>
                <w:szCs w:val="24"/>
              </w:rPr>
              <w:t>, AVS MN Chapter Annual Symposium, University of Minnesota, St. Paul, MN</w:t>
            </w:r>
          </w:p>
          <w:p w14:paraId="34D7DCEB" w14:textId="24161E5D" w:rsidR="00587326" w:rsidRDefault="00587326" w:rsidP="0094661C">
            <w:pPr>
              <w:pStyle w:val="ListParagraph"/>
              <w:numPr>
                <w:ilvl w:val="0"/>
                <w:numId w:val="8"/>
              </w:numPr>
              <w:ind w:right="1440"/>
              <w:jc w:val="both"/>
              <w:rPr>
                <w:rFonts w:ascii="Times New Roman" w:hAnsi="Times New Roman"/>
                <w:sz w:val="24"/>
                <w:szCs w:val="24"/>
              </w:rPr>
            </w:pPr>
            <w:r>
              <w:rPr>
                <w:rFonts w:ascii="Times New Roman" w:hAnsi="Times New Roman"/>
                <w:sz w:val="24"/>
                <w:szCs w:val="24"/>
              </w:rPr>
              <w:t>October 23</w:t>
            </w:r>
            <w:r w:rsidRPr="00587326">
              <w:rPr>
                <w:rFonts w:ascii="Times New Roman" w:hAnsi="Times New Roman"/>
                <w:sz w:val="24"/>
                <w:szCs w:val="24"/>
                <w:vertAlign w:val="superscript"/>
              </w:rPr>
              <w:t>rd</w:t>
            </w:r>
            <w:r>
              <w:rPr>
                <w:rFonts w:ascii="Times New Roman" w:hAnsi="Times New Roman"/>
                <w:sz w:val="24"/>
                <w:szCs w:val="24"/>
              </w:rPr>
              <w:t xml:space="preserve"> – October 24</w:t>
            </w:r>
            <w:r w:rsidRPr="00587326">
              <w:rPr>
                <w:rFonts w:ascii="Times New Roman" w:hAnsi="Times New Roman"/>
                <w:sz w:val="24"/>
                <w:szCs w:val="24"/>
                <w:vertAlign w:val="superscript"/>
              </w:rPr>
              <w:t>th</w:t>
            </w:r>
            <w:r>
              <w:rPr>
                <w:rFonts w:ascii="Times New Roman" w:hAnsi="Times New Roman"/>
                <w:sz w:val="24"/>
                <w:szCs w:val="24"/>
              </w:rPr>
              <w:t xml:space="preserve">, MD&amp;M </w:t>
            </w:r>
            <w:r w:rsidR="00C3734B">
              <w:rPr>
                <w:rFonts w:ascii="Times New Roman" w:hAnsi="Times New Roman"/>
                <w:sz w:val="24"/>
                <w:szCs w:val="24"/>
              </w:rPr>
              <w:t>2019, Booth #</w:t>
            </w:r>
            <w:r>
              <w:rPr>
                <w:rFonts w:ascii="Times New Roman" w:hAnsi="Times New Roman"/>
                <w:sz w:val="24"/>
                <w:szCs w:val="24"/>
              </w:rPr>
              <w:t>1040, Minneapolis Convention Center, Minneapolis, MN</w:t>
            </w:r>
          </w:p>
          <w:p w14:paraId="61CA17E1" w14:textId="26478F12" w:rsidR="00C3734B" w:rsidRPr="00C3734B" w:rsidRDefault="00587326" w:rsidP="00C3734B">
            <w:pPr>
              <w:pStyle w:val="ListParagraph"/>
              <w:numPr>
                <w:ilvl w:val="0"/>
                <w:numId w:val="8"/>
              </w:numPr>
              <w:ind w:right="1440"/>
              <w:jc w:val="both"/>
              <w:rPr>
                <w:rFonts w:ascii="Times New Roman" w:hAnsi="Times New Roman"/>
                <w:sz w:val="24"/>
                <w:szCs w:val="24"/>
              </w:rPr>
            </w:pPr>
            <w:r>
              <w:rPr>
                <w:rFonts w:ascii="Times New Roman" w:hAnsi="Times New Roman"/>
                <w:sz w:val="24"/>
                <w:szCs w:val="24"/>
              </w:rPr>
              <w:t>November 10</w:t>
            </w:r>
            <w:r w:rsidRPr="00587326">
              <w:rPr>
                <w:rFonts w:ascii="Times New Roman" w:hAnsi="Times New Roman"/>
                <w:sz w:val="24"/>
                <w:szCs w:val="24"/>
                <w:vertAlign w:val="superscript"/>
              </w:rPr>
              <w:t>th</w:t>
            </w:r>
            <w:r>
              <w:rPr>
                <w:rFonts w:ascii="Times New Roman" w:hAnsi="Times New Roman"/>
                <w:sz w:val="24"/>
                <w:szCs w:val="24"/>
              </w:rPr>
              <w:t xml:space="preserve"> – 14</w:t>
            </w:r>
            <w:r w:rsidRPr="00587326">
              <w:rPr>
                <w:rFonts w:ascii="Times New Roman" w:hAnsi="Times New Roman"/>
                <w:sz w:val="24"/>
                <w:szCs w:val="24"/>
                <w:vertAlign w:val="superscript"/>
              </w:rPr>
              <w:t>th</w:t>
            </w:r>
            <w:r>
              <w:rPr>
                <w:rFonts w:ascii="Times New Roman" w:hAnsi="Times New Roman"/>
                <w:sz w:val="24"/>
                <w:szCs w:val="24"/>
              </w:rPr>
              <w:t>, ISTFA 2019, Booth</w:t>
            </w:r>
            <w:r w:rsidR="00C3734B">
              <w:rPr>
                <w:rFonts w:ascii="Times New Roman" w:hAnsi="Times New Roman"/>
                <w:sz w:val="24"/>
                <w:szCs w:val="24"/>
              </w:rPr>
              <w:t xml:space="preserve"> #</w:t>
            </w:r>
            <w:r>
              <w:rPr>
                <w:rFonts w:ascii="Times New Roman" w:hAnsi="Times New Roman"/>
                <w:sz w:val="24"/>
                <w:szCs w:val="24"/>
              </w:rPr>
              <w:t>806</w:t>
            </w:r>
            <w:r w:rsidR="00C3734B">
              <w:rPr>
                <w:rFonts w:ascii="Times New Roman" w:hAnsi="Times New Roman"/>
                <w:sz w:val="24"/>
                <w:szCs w:val="24"/>
              </w:rPr>
              <w:t>,</w:t>
            </w:r>
            <w:r w:rsidR="00033CBE">
              <w:rPr>
                <w:rFonts w:ascii="Times New Roman" w:hAnsi="Times New Roman"/>
                <w:sz w:val="24"/>
                <w:szCs w:val="24"/>
              </w:rPr>
              <w:t xml:space="preserve"> Oregon Convention Center,</w:t>
            </w:r>
            <w:bookmarkStart w:id="0" w:name="_GoBack"/>
            <w:bookmarkEnd w:id="0"/>
            <w:r w:rsidR="00C3734B">
              <w:rPr>
                <w:rFonts w:ascii="Times New Roman" w:hAnsi="Times New Roman"/>
                <w:sz w:val="24"/>
                <w:szCs w:val="24"/>
              </w:rPr>
              <w:t xml:space="preserve"> Portland, OR</w:t>
            </w:r>
          </w:p>
          <w:p w14:paraId="63D348B6" w14:textId="77777777" w:rsidR="00837D7C" w:rsidRPr="0094661C" w:rsidRDefault="00837D7C" w:rsidP="0094661C">
            <w:pPr>
              <w:pStyle w:val="ListParagraph"/>
              <w:numPr>
                <w:ilvl w:val="0"/>
                <w:numId w:val="8"/>
              </w:numPr>
              <w:ind w:right="1440"/>
              <w:jc w:val="both"/>
              <w:rPr>
                <w:rFonts w:ascii="Times New Roman" w:hAnsi="Times New Roman"/>
                <w:sz w:val="24"/>
                <w:szCs w:val="24"/>
              </w:rPr>
            </w:pPr>
            <w:r w:rsidRPr="0094661C">
              <w:rPr>
                <w:rFonts w:ascii="Times New Roman" w:hAnsi="Times New Roman"/>
                <w:sz w:val="24"/>
                <w:szCs w:val="24"/>
              </w:rPr>
              <w:t>December 1</w:t>
            </w:r>
            <w:r w:rsidRPr="0094661C">
              <w:rPr>
                <w:rFonts w:ascii="Times New Roman" w:hAnsi="Times New Roman"/>
                <w:sz w:val="24"/>
                <w:szCs w:val="24"/>
                <w:vertAlign w:val="superscript"/>
              </w:rPr>
              <w:t>st</w:t>
            </w:r>
            <w:r w:rsidRPr="0094661C">
              <w:rPr>
                <w:rFonts w:ascii="Times New Roman" w:hAnsi="Times New Roman"/>
                <w:sz w:val="24"/>
                <w:szCs w:val="24"/>
              </w:rPr>
              <w:t xml:space="preserve"> – 6</w:t>
            </w:r>
            <w:r w:rsidRPr="0094661C">
              <w:rPr>
                <w:rFonts w:ascii="Times New Roman" w:hAnsi="Times New Roman"/>
                <w:sz w:val="24"/>
                <w:szCs w:val="24"/>
                <w:vertAlign w:val="superscript"/>
              </w:rPr>
              <w:t>th</w:t>
            </w:r>
            <w:r w:rsidRPr="0094661C">
              <w:rPr>
                <w:rFonts w:ascii="Times New Roman" w:hAnsi="Times New Roman"/>
                <w:sz w:val="24"/>
                <w:szCs w:val="24"/>
              </w:rPr>
              <w:t>, Materials Research Society Fall Meeting &amp; Exhibit, Hynes Convention Center, Boston, MA</w:t>
            </w:r>
          </w:p>
          <w:p w14:paraId="059D8ED2" w14:textId="602D2955" w:rsidR="001A48DF" w:rsidRDefault="001A48DF" w:rsidP="001A48DF">
            <w:pPr>
              <w:ind w:left="1440" w:right="1440"/>
              <w:jc w:val="both"/>
            </w:pPr>
            <w:r>
              <w:t xml:space="preserve">Please stop by our booth to discuss the incredible world of </w:t>
            </w:r>
            <w:r w:rsidR="00CC6F95">
              <w:t xml:space="preserve">surface sciences, nanotechnologies, </w:t>
            </w:r>
            <w:r>
              <w:t xml:space="preserve">nanomaterials, and nano/micro scale </w:t>
            </w:r>
            <w:r w:rsidR="00CC6F95">
              <w:t>material and device</w:t>
            </w:r>
            <w:r>
              <w:t xml:space="preserve"> characterization with our staff scientists. We hope to see you there!</w:t>
            </w:r>
          </w:p>
          <w:p w14:paraId="087CD014" w14:textId="77777777" w:rsidR="00194781" w:rsidRDefault="00194781" w:rsidP="00194781">
            <w:pPr>
              <w:ind w:left="1440" w:right="1440"/>
              <w:jc w:val="both"/>
            </w:pPr>
            <w:r>
              <w:t xml:space="preserve"> </w:t>
            </w:r>
          </w:p>
          <w:p w14:paraId="3747552D" w14:textId="77777777" w:rsidR="00D30A84" w:rsidRDefault="00D30A84" w:rsidP="00A0169B">
            <w:pPr>
              <w:ind w:left="1440" w:right="1440"/>
              <w:jc w:val="both"/>
            </w:pPr>
            <w:proofErr w:type="spellStart"/>
            <w:r w:rsidRPr="00CC247A">
              <w:rPr>
                <w:b/>
              </w:rPr>
              <w:t>Ebatco</w:t>
            </w:r>
            <w:proofErr w:type="spellEnd"/>
            <w:r w:rsidRPr="00CC247A">
              <w:rPr>
                <w:b/>
              </w:rPr>
              <w:t xml:space="preserve"> </w:t>
            </w:r>
            <w:r w:rsidRPr="00647061">
              <w:object w:dxaOrig="6375" w:dyaOrig="45" w14:anchorId="4A3DFDC4">
                <v:shape id="_x0000_i1026" type="#_x0000_t75" style="width:318.75pt;height:2.25pt" o:ole="">
                  <v:imagedata r:id="rId9" o:title=""/>
                </v:shape>
                <o:OLEObject Type="Embed" ProgID="PBrush" ShapeID="_x0000_i1026" DrawAspect="Content" ObjectID="_1629179571" r:id="rId10"/>
              </w:object>
            </w:r>
          </w:p>
          <w:p w14:paraId="4E717413" w14:textId="77777777" w:rsidR="0004785F" w:rsidRDefault="0004785F" w:rsidP="004F3078">
            <w:pPr>
              <w:ind w:left="1440" w:right="1440"/>
              <w:jc w:val="both"/>
            </w:pPr>
          </w:p>
          <w:p w14:paraId="3C22481A" w14:textId="6DB99819" w:rsidR="00363991" w:rsidRDefault="007F6928" w:rsidP="004F3078">
            <w:pPr>
              <w:ind w:left="1440" w:right="1440"/>
              <w:jc w:val="both"/>
            </w:pPr>
            <w:r>
              <w:t xml:space="preserve">With </w:t>
            </w:r>
            <w:r w:rsidR="00EA0E55">
              <w:t>growing customer base and demand</w:t>
            </w:r>
            <w:r w:rsidR="00363991" w:rsidRPr="00363991">
              <w:t xml:space="preserve">, </w:t>
            </w:r>
            <w:r w:rsidR="00EA0E55">
              <w:t>addition of</w:t>
            </w:r>
            <w:r w:rsidR="00363991" w:rsidRPr="00363991">
              <w:t xml:space="preserve"> new talents </w:t>
            </w:r>
            <w:r w:rsidR="00EA0E55">
              <w:t>is warranted</w:t>
            </w:r>
            <w:r w:rsidR="00363991" w:rsidRPr="00363991">
              <w:t xml:space="preserve">.  </w:t>
            </w:r>
            <w:r w:rsidR="00EA0E55">
              <w:t xml:space="preserve">To better serve our customer’s needs, a new Technical Sales Engineer, Dietrich von </w:t>
            </w:r>
            <w:proofErr w:type="spellStart"/>
            <w:r w:rsidR="00EA0E55">
              <w:t>Diemar</w:t>
            </w:r>
            <w:proofErr w:type="spellEnd"/>
            <w:r w:rsidR="00EA0E55">
              <w:t>, has just been hired on. P</w:t>
            </w:r>
            <w:r w:rsidR="00363991" w:rsidRPr="00363991">
              <w:t xml:space="preserve">lease join us in </w:t>
            </w:r>
            <w:r w:rsidR="00EA0E55">
              <w:t>welcoming him on board.</w:t>
            </w:r>
          </w:p>
          <w:p w14:paraId="11316B4A" w14:textId="77777777" w:rsidR="00EA0E55" w:rsidRDefault="00EA0E55" w:rsidP="004F3078">
            <w:pPr>
              <w:ind w:left="1440" w:right="1440"/>
              <w:jc w:val="both"/>
            </w:pPr>
          </w:p>
          <w:p w14:paraId="1C995A13" w14:textId="76033581" w:rsidR="00876F66" w:rsidRDefault="00876F66" w:rsidP="00C21E64">
            <w:pPr>
              <w:ind w:left="1422" w:right="1462"/>
              <w:jc w:val="both"/>
            </w:pPr>
            <w:r>
              <w:t xml:space="preserve">Dietrich </w:t>
            </w:r>
            <w:r w:rsidR="00C21E64">
              <w:t>has</w:t>
            </w:r>
            <w:r>
              <w:t xml:space="preserve"> a Master’s</w:t>
            </w:r>
            <w:r w:rsidR="00C21E64">
              <w:t xml:space="preserve"> degree</w:t>
            </w:r>
            <w:r>
              <w:t xml:space="preserve"> in Physics from the Uni</w:t>
            </w:r>
            <w:r w:rsidR="00C21E64">
              <w:t>versity of Dortmund</w:t>
            </w:r>
            <w:r>
              <w:t xml:space="preserve"> </w:t>
            </w:r>
            <w:r w:rsidR="00C21E64">
              <w:t>and a</w:t>
            </w:r>
            <w:r>
              <w:t xml:space="preserve"> B.</w:t>
            </w:r>
            <w:r w:rsidR="00C21E64">
              <w:t xml:space="preserve"> </w:t>
            </w:r>
            <w:r>
              <w:t>S. degree in Physics from th</w:t>
            </w:r>
            <w:r w:rsidR="00C21E64">
              <w:t xml:space="preserve">e University of Bonn. </w:t>
            </w:r>
            <w:r>
              <w:t>Following his graduation, Dietrich worked as an International Sales Mana</w:t>
            </w:r>
            <w:r w:rsidR="00C21E64">
              <w:t>ger for SPECS GmbH and SPECS USA, Inc</w:t>
            </w:r>
            <w:r>
              <w:t>.</w:t>
            </w:r>
            <w:r w:rsidR="007F6928">
              <w:t xml:space="preserve"> selling and marketing surface analysis instruments.</w:t>
            </w:r>
            <w:r>
              <w:t xml:space="preserve"> </w:t>
            </w:r>
            <w:r w:rsidR="007B1113">
              <w:t>For several years after</w:t>
            </w:r>
            <w:r>
              <w:t>, Dietrich</w:t>
            </w:r>
            <w:r w:rsidR="007B1113">
              <w:t xml:space="preserve"> was</w:t>
            </w:r>
            <w:r>
              <w:t xml:space="preserve"> President and Chief Operating Officer </w:t>
            </w:r>
            <w:r w:rsidR="007F6928">
              <w:t>for</w:t>
            </w:r>
            <w:r>
              <w:t xml:space="preserve"> SPECS Scientific Instruments, Inc., a Florida-based international corporation for scientific and analytical instrumentation.</w:t>
            </w:r>
          </w:p>
          <w:p w14:paraId="69863AB0" w14:textId="42215A1A" w:rsidR="00876F66" w:rsidRDefault="00876F66" w:rsidP="00876F66">
            <w:pPr>
              <w:ind w:left="1422" w:right="1462"/>
              <w:jc w:val="both"/>
            </w:pPr>
            <w:r>
              <w:t xml:space="preserve"> </w:t>
            </w:r>
          </w:p>
          <w:p w14:paraId="5D8654B1" w14:textId="1F51375A" w:rsidR="00876F66" w:rsidRDefault="007F6928" w:rsidP="00876F66">
            <w:pPr>
              <w:ind w:left="1422" w:right="1462"/>
              <w:jc w:val="both"/>
            </w:pPr>
            <w:r>
              <w:t xml:space="preserve">As a customer relationship representative of </w:t>
            </w:r>
            <w:proofErr w:type="spellStart"/>
            <w:r>
              <w:t>Ebatco</w:t>
            </w:r>
            <w:proofErr w:type="spellEnd"/>
            <w:r>
              <w:t>, Dietrich is</w:t>
            </w:r>
            <w:r w:rsidR="00876F66">
              <w:t xml:space="preserve"> look</w:t>
            </w:r>
            <w:r>
              <w:t>ing</w:t>
            </w:r>
            <w:r w:rsidR="00876F66">
              <w:t xml:space="preserve"> forward to </w:t>
            </w:r>
            <w:r>
              <w:t>providing the best possible support</w:t>
            </w:r>
            <w:r w:rsidR="007B1113">
              <w:t xml:space="preserve"> to existing and prospective customers, and </w:t>
            </w:r>
            <w:r w:rsidR="00BA11F3">
              <w:t xml:space="preserve">strive to </w:t>
            </w:r>
            <w:r w:rsidR="007B1113">
              <w:t>serve as a bridge</w:t>
            </w:r>
            <w:r>
              <w:t xml:space="preserve"> </w:t>
            </w:r>
            <w:r w:rsidR="007B1113">
              <w:t xml:space="preserve">between </w:t>
            </w:r>
            <w:proofErr w:type="spellStart"/>
            <w:r>
              <w:t>Ebatco’s</w:t>
            </w:r>
            <w:proofErr w:type="spellEnd"/>
            <w:r>
              <w:t xml:space="preserve"> an</w:t>
            </w:r>
            <w:r w:rsidR="007B1113">
              <w:t>alytical expertise and</w:t>
            </w:r>
            <w:r>
              <w:t xml:space="preserve"> customer</w:t>
            </w:r>
            <w:r w:rsidR="00BA11F3">
              <w:t>’s</w:t>
            </w:r>
            <w:r>
              <w:t xml:space="preserve"> needs.</w:t>
            </w:r>
          </w:p>
          <w:p w14:paraId="70F0CBE8" w14:textId="77777777" w:rsidR="00363991" w:rsidRDefault="00363991" w:rsidP="007F6928">
            <w:pPr>
              <w:ind w:right="1462"/>
              <w:jc w:val="both"/>
            </w:pPr>
          </w:p>
          <w:p w14:paraId="717EE02E" w14:textId="77777777" w:rsidR="00CE6D75" w:rsidRPr="00CE6D75" w:rsidRDefault="00D30A84" w:rsidP="00B7104C">
            <w:pPr>
              <w:ind w:left="1440" w:right="1458"/>
              <w:jc w:val="both"/>
              <w:rPr>
                <w:b/>
              </w:rPr>
            </w:pPr>
            <w:r w:rsidRPr="001C30A8">
              <w:rPr>
                <w:b/>
              </w:rPr>
              <w:t>Case Study</w:t>
            </w:r>
            <w:r w:rsidRPr="00CC247A">
              <w:t xml:space="preserve"> </w:t>
            </w:r>
            <w:r w:rsidR="00926266">
              <w:rPr>
                <w:noProof/>
              </w:rPr>
              <w:drawing>
                <wp:inline distT="0" distB="0" distL="0" distR="0" wp14:anchorId="473D3274" wp14:editId="11C55559">
                  <wp:extent cx="3762375" cy="28575"/>
                  <wp:effectExtent l="0" t="0" r="0" b="0"/>
                  <wp:docPr id="4" name="Picture 4" descr="Line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 Case Stud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p w14:paraId="2B6B3867" w14:textId="77777777" w:rsidR="00A659BC" w:rsidRPr="00A659BC" w:rsidRDefault="00A659BC" w:rsidP="00A659BC">
            <w:pPr>
              <w:ind w:left="1440" w:right="1440"/>
              <w:jc w:val="center"/>
              <w:rPr>
                <w:b/>
                <w:bCs/>
              </w:rPr>
            </w:pPr>
          </w:p>
          <w:p w14:paraId="26053092" w14:textId="7EFBC104" w:rsidR="006F73C8" w:rsidRDefault="006F73C8" w:rsidP="006F73C8">
            <w:pPr>
              <w:ind w:left="1422" w:right="1462"/>
              <w:jc w:val="center"/>
              <w:rPr>
                <w:b/>
                <w:sz w:val="28"/>
                <w:szCs w:val="22"/>
              </w:rPr>
            </w:pPr>
            <w:r>
              <w:rPr>
                <w:b/>
                <w:sz w:val="28"/>
                <w:szCs w:val="22"/>
              </w:rPr>
              <w:t>Particle Size Analysis using Raman and AFM</w:t>
            </w:r>
          </w:p>
          <w:p w14:paraId="3025135A" w14:textId="77777777" w:rsidR="006F73C8" w:rsidRDefault="006F73C8" w:rsidP="006F73C8">
            <w:pPr>
              <w:ind w:left="1422" w:right="1462"/>
              <w:jc w:val="center"/>
              <w:rPr>
                <w:b/>
                <w:sz w:val="28"/>
                <w:szCs w:val="22"/>
              </w:rPr>
            </w:pPr>
          </w:p>
          <w:p w14:paraId="75A43DAB" w14:textId="77777777" w:rsidR="006F73C8" w:rsidRDefault="006F73C8" w:rsidP="006F73C8">
            <w:pPr>
              <w:ind w:left="1422" w:right="1462"/>
              <w:jc w:val="both"/>
            </w:pPr>
          </w:p>
          <w:p w14:paraId="19643405" w14:textId="07E0D42D" w:rsidR="006F73C8" w:rsidRDefault="006F73C8" w:rsidP="006F73C8">
            <w:pPr>
              <w:ind w:left="1422" w:right="1462"/>
              <w:jc w:val="both"/>
            </w:pPr>
            <w:r>
              <w:t>The presence of unwanted particles is almost unavoidable in many situations, and unfortunately these particles can negatively affect the performance of products. Often associated with failures of medical devices, poor sterilization procedures, and contamination in general, particles have a way of working their way into even the highest class of cleanrooms. As a result, particle analysis has become widely applicable (especially in failure analysis projects), and many instruments have been developed to help analysts characterize these often submicron-sized issues.</w:t>
            </w:r>
          </w:p>
          <w:p w14:paraId="342C72DE" w14:textId="77777777" w:rsidR="006F73C8" w:rsidRDefault="006F73C8" w:rsidP="006F73C8">
            <w:pPr>
              <w:ind w:left="1422" w:right="1462"/>
              <w:jc w:val="both"/>
            </w:pPr>
          </w:p>
          <w:p w14:paraId="283F7A54" w14:textId="77777777" w:rsidR="006F73C8" w:rsidRDefault="006F73C8" w:rsidP="006F73C8">
            <w:pPr>
              <w:pStyle w:val="Caption"/>
              <w:spacing w:line="240" w:lineRule="auto"/>
              <w:ind w:left="1422" w:right="1462"/>
              <w:jc w:val="both"/>
            </w:pPr>
            <w:r>
              <w:t>Complete particle characterization is paramount to any particle analysis project. This typically includes chemical, size, and morphological characterization. While particle size (or hydrodynamic radius) is traditionally measured using dynamic light scattering (DLS) or particle counting instruments, these techniques give no additional information regarding the chemistry and structure of the particles. Confocal Raman Microscopy (CRM) and Atomic Force Microscopy (AFM), however, are particularly well-suited to provide the chemical and structural information, in addition to provide information on the particle size and shape. In this application note, a mixture of particles was analyzed via Raman microscopy to investigate their chemical structure. Additionally, diamond crystals were analyzed by AFM to investigate particle morphology and shape.</w:t>
            </w:r>
          </w:p>
          <w:p w14:paraId="2644AD87" w14:textId="1A8FAB03" w:rsidR="006F73C8" w:rsidRDefault="001D0036" w:rsidP="006F73C8">
            <w:pPr>
              <w:ind w:left="1422" w:right="1462"/>
              <w:contextualSpacing/>
              <w:jc w:val="both"/>
            </w:pPr>
            <w:r>
              <w:rPr>
                <w:b/>
                <w:noProof/>
                <w:sz w:val="28"/>
                <w:szCs w:val="22"/>
              </w:rPr>
              <w:drawing>
                <wp:anchor distT="0" distB="0" distL="114300" distR="114300" simplePos="0" relativeHeight="251659264" behindDoc="0" locked="1" layoutInCell="1" allowOverlap="1" wp14:anchorId="14A04651" wp14:editId="7184D03D">
                  <wp:simplePos x="0" y="0"/>
                  <wp:positionH relativeFrom="column">
                    <wp:posOffset>1951355</wp:posOffset>
                  </wp:positionH>
                  <wp:positionV relativeFrom="paragraph">
                    <wp:posOffset>-3268345</wp:posOffset>
                  </wp:positionV>
                  <wp:extent cx="5952490" cy="3255010"/>
                  <wp:effectExtent l="0" t="0" r="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2490" cy="3255010"/>
                          </a:xfrm>
                          <a:prstGeom prst="rect">
                            <a:avLst/>
                          </a:prstGeom>
                          <a:noFill/>
                        </pic:spPr>
                      </pic:pic>
                    </a:graphicData>
                  </a:graphic>
                  <wp14:sizeRelH relativeFrom="page">
                    <wp14:pctWidth>0</wp14:pctWidth>
                  </wp14:sizeRelH>
                  <wp14:sizeRelV relativeFrom="page">
                    <wp14:pctHeight>0</wp14:pctHeight>
                  </wp14:sizeRelV>
                </wp:anchor>
              </w:drawing>
            </w:r>
          </w:p>
          <w:p w14:paraId="0F35AB60" w14:textId="7E4A3AF9" w:rsidR="001D0036" w:rsidRDefault="001D0036" w:rsidP="001D0036">
            <w:pPr>
              <w:ind w:left="1422" w:right="1462"/>
              <w:contextualSpacing/>
              <w:jc w:val="center"/>
            </w:pPr>
            <w:r>
              <w:t xml:space="preserve">Figure </w:t>
            </w:r>
            <w:r w:rsidR="00033CBE">
              <w:fldChar w:fldCharType="begin"/>
            </w:r>
            <w:r w:rsidR="00033CBE">
              <w:instrText xml:space="preserve"> SEQ Figure \* ARABIC </w:instrText>
            </w:r>
            <w:r w:rsidR="00033CBE">
              <w:fldChar w:fldCharType="separate"/>
            </w:r>
            <w:r>
              <w:rPr>
                <w:noProof/>
              </w:rPr>
              <w:t>1</w:t>
            </w:r>
            <w:r w:rsidR="00033CBE">
              <w:rPr>
                <w:noProof/>
              </w:rPr>
              <w:fldChar w:fldCharType="end"/>
            </w:r>
            <w:r>
              <w:t>. Raman image (left) of a mixture of garnet (blue), talc powder (red), and TiO</w:t>
            </w:r>
            <w:r w:rsidRPr="003364E0">
              <w:rPr>
                <w:vertAlign w:val="subscript"/>
              </w:rPr>
              <w:t>2</w:t>
            </w:r>
            <w:r>
              <w:t xml:space="preserve"> (green) and the associated Raman spectra (right).</w:t>
            </w:r>
          </w:p>
          <w:p w14:paraId="00C5558D" w14:textId="77777777" w:rsidR="001D0036" w:rsidRDefault="001D0036" w:rsidP="001D0036">
            <w:pPr>
              <w:ind w:left="1422" w:right="1462"/>
              <w:contextualSpacing/>
              <w:jc w:val="center"/>
            </w:pPr>
          </w:p>
          <w:p w14:paraId="33C1D2AF" w14:textId="77777777" w:rsidR="006F73C8" w:rsidRPr="00F1756B" w:rsidRDefault="006F73C8" w:rsidP="006F73C8">
            <w:pPr>
              <w:ind w:left="1422" w:right="1462"/>
              <w:contextualSpacing/>
              <w:jc w:val="both"/>
            </w:pPr>
            <w:r>
              <w:t>For the Raman investigation, a mixture of particles was created using talc powder, TiO</w:t>
            </w:r>
            <w:r w:rsidRPr="00A13136">
              <w:rPr>
                <w:vertAlign w:val="subscript"/>
              </w:rPr>
              <w:t>2</w:t>
            </w:r>
            <w:r>
              <w:t>, and garnet crystals. The particles were shaken together, deposited on a standard glass coverslip, and analyzed using the Raman microscope. The results are shown in Figure 1. As can be seen from Figure 1, the garnet particles are somewhat larger (115 um) than the smaller TiO</w:t>
            </w:r>
            <w:r w:rsidRPr="00A13136">
              <w:rPr>
                <w:vertAlign w:val="subscript"/>
              </w:rPr>
              <w:t>2</w:t>
            </w:r>
            <w:r>
              <w:t xml:space="preserve"> (10 – 50 um) and talc (10 – 20 um) particles. The corresponding spectra to each particle are shown to the right of the Raman image. Raman microscopy is easily able to distinguish the differing chemistry of each particle, and this comprehensive particle characterization can be obtained in a manner of minutes. </w:t>
            </w:r>
          </w:p>
          <w:p w14:paraId="2DBC57B8" w14:textId="77777777" w:rsidR="006F73C8" w:rsidRDefault="006F73C8" w:rsidP="006F73C8">
            <w:pPr>
              <w:ind w:left="1422" w:right="1462"/>
              <w:jc w:val="both"/>
              <w:rPr>
                <w:b/>
                <w:sz w:val="28"/>
                <w:szCs w:val="22"/>
              </w:rPr>
            </w:pPr>
          </w:p>
          <w:p w14:paraId="2D7E0703" w14:textId="77777777" w:rsidR="006F73C8" w:rsidRDefault="006F73C8" w:rsidP="006F73C8">
            <w:pPr>
              <w:keepNext/>
              <w:ind w:left="1422" w:right="1462"/>
              <w:jc w:val="both"/>
            </w:pPr>
            <w:r>
              <w:t>Separately, some diamond polishing crystals were deposited on a glass microscope slide for AFM characterization. As the particles could be mobilized by contact mode AFM, non-contact mode was chosen for analysis, and the resulting topographical images are shown in Figure 2.  Large diamond particles approximately 2 µm in size, medium particles 400 nm in size, and small particles 170 nm in size were all observed. All particles exhibited a lobed-type fine structure; for the 170 nm sized particles, the lobes were 50 – 80 nm in size and appeared evenly distributed around the center of the particles.</w:t>
            </w:r>
          </w:p>
          <w:p w14:paraId="56DFB769" w14:textId="77777777" w:rsidR="006F73C8" w:rsidRDefault="006F73C8" w:rsidP="006F73C8">
            <w:pPr>
              <w:keepNext/>
              <w:ind w:left="1422" w:right="1462"/>
              <w:jc w:val="both"/>
            </w:pPr>
          </w:p>
          <w:p w14:paraId="5F8C0F42" w14:textId="77777777" w:rsidR="006F73C8" w:rsidRDefault="006F73C8" w:rsidP="006F73C8">
            <w:pPr>
              <w:keepNext/>
              <w:ind w:left="1422" w:right="1462"/>
              <w:jc w:val="both"/>
            </w:pPr>
            <w:r>
              <w:t>Raman characterization reveals powerful insights regarding the chemical constituency of particles and size of particles. When combined with the morphological information obtained from AFM analysis, the two techniques are well-suited to provide comprehensive data in particle analysis. Particles of almost any size, shape, and constituency can be analyzed, significantly widening the breadth of applications of these techniques to almost any industry.</w:t>
            </w:r>
          </w:p>
          <w:p w14:paraId="1B324832" w14:textId="77777777" w:rsidR="006F73C8" w:rsidRDefault="006F73C8" w:rsidP="006F73C8">
            <w:pPr>
              <w:keepNext/>
              <w:ind w:left="1422" w:right="1462"/>
            </w:pPr>
            <w:r>
              <w:t xml:space="preserve"> </w:t>
            </w:r>
          </w:p>
          <w:p w14:paraId="73086B3F" w14:textId="77777777" w:rsidR="006F73C8" w:rsidRDefault="006F73C8" w:rsidP="006F73C8">
            <w:pPr>
              <w:keepNext/>
              <w:ind w:left="1422" w:right="1462"/>
              <w:jc w:val="center"/>
            </w:pPr>
            <w:r>
              <w:rPr>
                <w:noProof/>
              </w:rPr>
              <w:drawing>
                <wp:inline distT="0" distB="0" distL="0" distR="0" wp14:anchorId="755A44ED" wp14:editId="231323B2">
                  <wp:extent cx="5928527" cy="20031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981" cy="2004684"/>
                          </a:xfrm>
                          <a:prstGeom prst="rect">
                            <a:avLst/>
                          </a:prstGeom>
                          <a:noFill/>
                        </pic:spPr>
                      </pic:pic>
                    </a:graphicData>
                  </a:graphic>
                </wp:inline>
              </w:drawing>
            </w:r>
          </w:p>
          <w:p w14:paraId="25073BDC" w14:textId="77777777" w:rsidR="006F73C8" w:rsidRPr="00025C39" w:rsidRDefault="006F73C8" w:rsidP="006F73C8">
            <w:pPr>
              <w:pStyle w:val="Caption"/>
              <w:spacing w:line="240" w:lineRule="auto"/>
              <w:ind w:left="1422" w:right="1462"/>
              <w:jc w:val="center"/>
            </w:pPr>
            <w:r>
              <w:t xml:space="preserve">Figure </w:t>
            </w:r>
            <w:r w:rsidR="00033CBE">
              <w:fldChar w:fldCharType="begin"/>
            </w:r>
            <w:r w:rsidR="00033CBE">
              <w:instrText xml:space="preserve"> SEQ Figure \* ARABIC </w:instrText>
            </w:r>
            <w:r w:rsidR="00033CBE">
              <w:fldChar w:fldCharType="separate"/>
            </w:r>
            <w:r>
              <w:rPr>
                <w:noProof/>
              </w:rPr>
              <w:t>2</w:t>
            </w:r>
            <w:r w:rsidR="00033CBE">
              <w:rPr>
                <w:noProof/>
              </w:rPr>
              <w:fldChar w:fldCharType="end"/>
            </w:r>
            <w:r>
              <w:t>. AFM images of diamond crystals on a glass slide. Small-lobed fine structures (50-80 nm in size) were observed on the surface of the crystals.</w:t>
            </w:r>
          </w:p>
          <w:p w14:paraId="7436FF6E" w14:textId="77777777" w:rsidR="00257A36" w:rsidRDefault="00257A36" w:rsidP="006F73C8">
            <w:pPr>
              <w:ind w:left="1422" w:right="1462"/>
              <w:jc w:val="both"/>
            </w:pPr>
          </w:p>
          <w:p w14:paraId="25479E2F" w14:textId="51FA92D3" w:rsidR="00D30A84" w:rsidRDefault="00257A36" w:rsidP="00257A36">
            <w:pPr>
              <w:ind w:left="1440" w:right="1440"/>
            </w:pPr>
            <w:r>
              <w:rPr>
                <w:noProof/>
              </w:rPr>
              <w:t xml:space="preserve"> </w:t>
            </w:r>
            <w:r w:rsidR="00926266">
              <w:rPr>
                <w:noProof/>
              </w:rPr>
              <w:drawing>
                <wp:inline distT="0" distB="0" distL="0" distR="0" wp14:anchorId="0AEBAD26" wp14:editId="0E5E4B79">
                  <wp:extent cx="8286750" cy="28575"/>
                  <wp:effectExtent l="0" t="0" r="0" b="0"/>
                  <wp:docPr id="7" name="Picture 7"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478C49CA" w14:textId="77777777" w:rsidR="00D30A84" w:rsidRDefault="00D30A84" w:rsidP="00B80786">
            <w:pPr>
              <w:ind w:left="1440" w:right="1440"/>
              <w:jc w:val="center"/>
            </w:pPr>
            <w:r>
              <w:t xml:space="preserve">To subscribe or unsubscribe to this newsletter, contact </w:t>
            </w:r>
            <w:hyperlink r:id="rId15" w:history="1">
              <w:r w:rsidRPr="00D75B30">
                <w:rPr>
                  <w:rStyle w:val="Hyperlink"/>
                </w:rPr>
                <w:t>info@ebatco.com</w:t>
              </w:r>
            </w:hyperlink>
            <w:r>
              <w:t>.</w:t>
            </w: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r>
              <w:rPr>
                <w:rFonts w:ascii="Arial" w:hAnsi="Arial" w:cs="Arial"/>
                <w:sz w:val="20"/>
                <w:szCs w:val="20"/>
              </w:rPr>
              <w:t xml:space="preserve">Ebatco,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77777777"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16"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17" w:history="1">
              <w:r w:rsidRPr="00B97A2B">
                <w:rPr>
                  <w:rStyle w:val="Hyperlink"/>
                  <w:rFonts w:ascii="Arial" w:hAnsi="Arial" w:cs="Arial"/>
                  <w:sz w:val="20"/>
                  <w:szCs w:val="20"/>
                </w:rPr>
                <w:t>www.ebatco.com</w:t>
              </w:r>
            </w:hyperlink>
          </w:p>
        </w:tc>
      </w:tr>
      <w:tr w:rsidR="00D30A84" w14:paraId="19E7157F" w14:textId="77777777" w:rsidTr="00363991">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tbl>
    <w:p w14:paraId="5130606F" w14:textId="77777777" w:rsidR="00D30A84" w:rsidRDefault="00D30A84" w:rsidP="00A636B3">
      <w:pPr>
        <w:ind w:rightChars="1440" w:right="3456"/>
      </w:pPr>
    </w:p>
    <w:sectPr w:rsidR="00D30A84" w:rsidSect="004E4E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5">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6D"/>
    <w:rsid w:val="000004C1"/>
    <w:rsid w:val="000007A7"/>
    <w:rsid w:val="00000FD0"/>
    <w:rsid w:val="00001B30"/>
    <w:rsid w:val="0000223B"/>
    <w:rsid w:val="00002534"/>
    <w:rsid w:val="0000273B"/>
    <w:rsid w:val="00002BC2"/>
    <w:rsid w:val="00003866"/>
    <w:rsid w:val="000059D5"/>
    <w:rsid w:val="00013D80"/>
    <w:rsid w:val="00014F2B"/>
    <w:rsid w:val="00015E5C"/>
    <w:rsid w:val="00015FA1"/>
    <w:rsid w:val="00022BB4"/>
    <w:rsid w:val="000234F1"/>
    <w:rsid w:val="00023AE9"/>
    <w:rsid w:val="00024224"/>
    <w:rsid w:val="00025465"/>
    <w:rsid w:val="000259E3"/>
    <w:rsid w:val="00026D08"/>
    <w:rsid w:val="00027D03"/>
    <w:rsid w:val="00031850"/>
    <w:rsid w:val="00032D9D"/>
    <w:rsid w:val="00033CBE"/>
    <w:rsid w:val="00033F8B"/>
    <w:rsid w:val="00035548"/>
    <w:rsid w:val="00035F52"/>
    <w:rsid w:val="00036C0D"/>
    <w:rsid w:val="000411F7"/>
    <w:rsid w:val="000412C0"/>
    <w:rsid w:val="00041A0A"/>
    <w:rsid w:val="00044286"/>
    <w:rsid w:val="00044B80"/>
    <w:rsid w:val="000465E2"/>
    <w:rsid w:val="00046D06"/>
    <w:rsid w:val="0004785F"/>
    <w:rsid w:val="00047B61"/>
    <w:rsid w:val="00047E79"/>
    <w:rsid w:val="00050107"/>
    <w:rsid w:val="000543B3"/>
    <w:rsid w:val="000548C5"/>
    <w:rsid w:val="00054EF0"/>
    <w:rsid w:val="000615FA"/>
    <w:rsid w:val="0006179D"/>
    <w:rsid w:val="00061A30"/>
    <w:rsid w:val="000623AD"/>
    <w:rsid w:val="000636D9"/>
    <w:rsid w:val="000656A8"/>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F3"/>
    <w:rsid w:val="00077D36"/>
    <w:rsid w:val="00080330"/>
    <w:rsid w:val="00081AD2"/>
    <w:rsid w:val="00082421"/>
    <w:rsid w:val="0008261D"/>
    <w:rsid w:val="00083762"/>
    <w:rsid w:val="00087706"/>
    <w:rsid w:val="00087E60"/>
    <w:rsid w:val="00093C86"/>
    <w:rsid w:val="00093E1D"/>
    <w:rsid w:val="000A0EE7"/>
    <w:rsid w:val="000A1264"/>
    <w:rsid w:val="000A1BDE"/>
    <w:rsid w:val="000A2381"/>
    <w:rsid w:val="000A3A1C"/>
    <w:rsid w:val="000A4552"/>
    <w:rsid w:val="000A72D1"/>
    <w:rsid w:val="000A7F9C"/>
    <w:rsid w:val="000B154E"/>
    <w:rsid w:val="000B2AF4"/>
    <w:rsid w:val="000B3B03"/>
    <w:rsid w:val="000B3BC8"/>
    <w:rsid w:val="000B4D5C"/>
    <w:rsid w:val="000B6E24"/>
    <w:rsid w:val="000B772A"/>
    <w:rsid w:val="000B78A7"/>
    <w:rsid w:val="000C227E"/>
    <w:rsid w:val="000C2D79"/>
    <w:rsid w:val="000C318F"/>
    <w:rsid w:val="000C41A2"/>
    <w:rsid w:val="000C59EE"/>
    <w:rsid w:val="000C5A89"/>
    <w:rsid w:val="000C6CA5"/>
    <w:rsid w:val="000D062F"/>
    <w:rsid w:val="000D0DE0"/>
    <w:rsid w:val="000D164A"/>
    <w:rsid w:val="000D35F3"/>
    <w:rsid w:val="000D3A5C"/>
    <w:rsid w:val="000D502F"/>
    <w:rsid w:val="000D7015"/>
    <w:rsid w:val="000E0E4F"/>
    <w:rsid w:val="000E146E"/>
    <w:rsid w:val="000E1D80"/>
    <w:rsid w:val="000E26F0"/>
    <w:rsid w:val="000E30EB"/>
    <w:rsid w:val="000E31F3"/>
    <w:rsid w:val="000E5F06"/>
    <w:rsid w:val="000E6990"/>
    <w:rsid w:val="000F0748"/>
    <w:rsid w:val="000F17C2"/>
    <w:rsid w:val="000F2FA2"/>
    <w:rsid w:val="000F3793"/>
    <w:rsid w:val="000F4A09"/>
    <w:rsid w:val="000F54E5"/>
    <w:rsid w:val="000F587B"/>
    <w:rsid w:val="000F5C2A"/>
    <w:rsid w:val="000F7CE2"/>
    <w:rsid w:val="001008DD"/>
    <w:rsid w:val="00101072"/>
    <w:rsid w:val="0010129A"/>
    <w:rsid w:val="00101652"/>
    <w:rsid w:val="00101B50"/>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3D29"/>
    <w:rsid w:val="00134982"/>
    <w:rsid w:val="00136883"/>
    <w:rsid w:val="001371C9"/>
    <w:rsid w:val="00137B44"/>
    <w:rsid w:val="001406C4"/>
    <w:rsid w:val="001409CC"/>
    <w:rsid w:val="00142FBE"/>
    <w:rsid w:val="001444FC"/>
    <w:rsid w:val="00145ED6"/>
    <w:rsid w:val="001463ED"/>
    <w:rsid w:val="001472BF"/>
    <w:rsid w:val="00151B1A"/>
    <w:rsid w:val="00153209"/>
    <w:rsid w:val="00153CFC"/>
    <w:rsid w:val="00154E5F"/>
    <w:rsid w:val="00155BD4"/>
    <w:rsid w:val="0015625E"/>
    <w:rsid w:val="00156C4E"/>
    <w:rsid w:val="001573AB"/>
    <w:rsid w:val="001627B3"/>
    <w:rsid w:val="00163421"/>
    <w:rsid w:val="00165C0F"/>
    <w:rsid w:val="001675AE"/>
    <w:rsid w:val="00170DA4"/>
    <w:rsid w:val="001720A4"/>
    <w:rsid w:val="001727D0"/>
    <w:rsid w:val="0017399F"/>
    <w:rsid w:val="001747B7"/>
    <w:rsid w:val="00174D2F"/>
    <w:rsid w:val="001750B1"/>
    <w:rsid w:val="001764C2"/>
    <w:rsid w:val="00182DDF"/>
    <w:rsid w:val="00192922"/>
    <w:rsid w:val="00192B81"/>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20E9"/>
    <w:rsid w:val="001B256B"/>
    <w:rsid w:val="001B2783"/>
    <w:rsid w:val="001B41BD"/>
    <w:rsid w:val="001B4724"/>
    <w:rsid w:val="001B74D7"/>
    <w:rsid w:val="001B790A"/>
    <w:rsid w:val="001C0664"/>
    <w:rsid w:val="001C09AC"/>
    <w:rsid w:val="001C30A8"/>
    <w:rsid w:val="001C36A4"/>
    <w:rsid w:val="001C41AC"/>
    <w:rsid w:val="001C5380"/>
    <w:rsid w:val="001C6881"/>
    <w:rsid w:val="001C759F"/>
    <w:rsid w:val="001C7782"/>
    <w:rsid w:val="001D0036"/>
    <w:rsid w:val="001D01E7"/>
    <w:rsid w:val="001D113A"/>
    <w:rsid w:val="001D4234"/>
    <w:rsid w:val="001D4A5B"/>
    <w:rsid w:val="001D5485"/>
    <w:rsid w:val="001D5E34"/>
    <w:rsid w:val="001D69AB"/>
    <w:rsid w:val="001E01D6"/>
    <w:rsid w:val="001E4001"/>
    <w:rsid w:val="001E4129"/>
    <w:rsid w:val="001E6221"/>
    <w:rsid w:val="001F00CF"/>
    <w:rsid w:val="001F1ADA"/>
    <w:rsid w:val="001F2996"/>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20AF9"/>
    <w:rsid w:val="0022107D"/>
    <w:rsid w:val="002232A9"/>
    <w:rsid w:val="00223A12"/>
    <w:rsid w:val="002246F1"/>
    <w:rsid w:val="002272F9"/>
    <w:rsid w:val="00227932"/>
    <w:rsid w:val="0023070A"/>
    <w:rsid w:val="00231966"/>
    <w:rsid w:val="002335E7"/>
    <w:rsid w:val="00233FEB"/>
    <w:rsid w:val="002340F4"/>
    <w:rsid w:val="00235B2C"/>
    <w:rsid w:val="002361E8"/>
    <w:rsid w:val="002377AB"/>
    <w:rsid w:val="00237F28"/>
    <w:rsid w:val="002401CA"/>
    <w:rsid w:val="002406C3"/>
    <w:rsid w:val="00240947"/>
    <w:rsid w:val="00243F8C"/>
    <w:rsid w:val="00245D12"/>
    <w:rsid w:val="00253255"/>
    <w:rsid w:val="00253A00"/>
    <w:rsid w:val="00254836"/>
    <w:rsid w:val="002561CF"/>
    <w:rsid w:val="00257A36"/>
    <w:rsid w:val="00263A20"/>
    <w:rsid w:val="0026441A"/>
    <w:rsid w:val="00264602"/>
    <w:rsid w:val="00266E96"/>
    <w:rsid w:val="002677F5"/>
    <w:rsid w:val="0027013D"/>
    <w:rsid w:val="00270FB3"/>
    <w:rsid w:val="00271350"/>
    <w:rsid w:val="002729B6"/>
    <w:rsid w:val="0027349C"/>
    <w:rsid w:val="00274397"/>
    <w:rsid w:val="00274664"/>
    <w:rsid w:val="002751FD"/>
    <w:rsid w:val="00276268"/>
    <w:rsid w:val="002763EA"/>
    <w:rsid w:val="002766F0"/>
    <w:rsid w:val="00276D79"/>
    <w:rsid w:val="002820F4"/>
    <w:rsid w:val="00282194"/>
    <w:rsid w:val="00282492"/>
    <w:rsid w:val="002825DF"/>
    <w:rsid w:val="00282D5B"/>
    <w:rsid w:val="00283783"/>
    <w:rsid w:val="0028438E"/>
    <w:rsid w:val="00284DCC"/>
    <w:rsid w:val="002853FC"/>
    <w:rsid w:val="002908B5"/>
    <w:rsid w:val="00294876"/>
    <w:rsid w:val="00295950"/>
    <w:rsid w:val="00295DD4"/>
    <w:rsid w:val="00295F13"/>
    <w:rsid w:val="002A2B1E"/>
    <w:rsid w:val="002A3EC6"/>
    <w:rsid w:val="002A4625"/>
    <w:rsid w:val="002A4A81"/>
    <w:rsid w:val="002A7FF3"/>
    <w:rsid w:val="002B0FF3"/>
    <w:rsid w:val="002B125E"/>
    <w:rsid w:val="002B1B71"/>
    <w:rsid w:val="002B2562"/>
    <w:rsid w:val="002B2EC5"/>
    <w:rsid w:val="002B6A2A"/>
    <w:rsid w:val="002B6BF5"/>
    <w:rsid w:val="002C16C7"/>
    <w:rsid w:val="002C170B"/>
    <w:rsid w:val="002C2C93"/>
    <w:rsid w:val="002C6D0D"/>
    <w:rsid w:val="002C7205"/>
    <w:rsid w:val="002D2997"/>
    <w:rsid w:val="002D5628"/>
    <w:rsid w:val="002D6D79"/>
    <w:rsid w:val="002D70B5"/>
    <w:rsid w:val="002D7F38"/>
    <w:rsid w:val="002E1CDF"/>
    <w:rsid w:val="002E2922"/>
    <w:rsid w:val="002E3005"/>
    <w:rsid w:val="002E3844"/>
    <w:rsid w:val="002E3A2D"/>
    <w:rsid w:val="002E531D"/>
    <w:rsid w:val="002E57E8"/>
    <w:rsid w:val="002E65B1"/>
    <w:rsid w:val="002E7727"/>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56FF"/>
    <w:rsid w:val="003357C5"/>
    <w:rsid w:val="00335C2F"/>
    <w:rsid w:val="00336C4D"/>
    <w:rsid w:val="003403B2"/>
    <w:rsid w:val="00341F26"/>
    <w:rsid w:val="00342FC2"/>
    <w:rsid w:val="00343441"/>
    <w:rsid w:val="00346544"/>
    <w:rsid w:val="0035039B"/>
    <w:rsid w:val="00350AFB"/>
    <w:rsid w:val="00351817"/>
    <w:rsid w:val="00352020"/>
    <w:rsid w:val="003526A6"/>
    <w:rsid w:val="00353A12"/>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18C6"/>
    <w:rsid w:val="003848C5"/>
    <w:rsid w:val="003869F0"/>
    <w:rsid w:val="003870D9"/>
    <w:rsid w:val="00393050"/>
    <w:rsid w:val="0039353A"/>
    <w:rsid w:val="00393A9C"/>
    <w:rsid w:val="00393FFE"/>
    <w:rsid w:val="00394287"/>
    <w:rsid w:val="00397066"/>
    <w:rsid w:val="0039785F"/>
    <w:rsid w:val="00397B89"/>
    <w:rsid w:val="003A528E"/>
    <w:rsid w:val="003A56BB"/>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7545"/>
    <w:rsid w:val="003D0E26"/>
    <w:rsid w:val="003D3392"/>
    <w:rsid w:val="003E0FDF"/>
    <w:rsid w:val="003E12E1"/>
    <w:rsid w:val="003E2134"/>
    <w:rsid w:val="003E2B21"/>
    <w:rsid w:val="003E6DFC"/>
    <w:rsid w:val="003E7B4F"/>
    <w:rsid w:val="003F05A5"/>
    <w:rsid w:val="003F0BE9"/>
    <w:rsid w:val="003F263D"/>
    <w:rsid w:val="003F2D14"/>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224FF"/>
    <w:rsid w:val="00422C85"/>
    <w:rsid w:val="0042302D"/>
    <w:rsid w:val="0042321C"/>
    <w:rsid w:val="00423AF0"/>
    <w:rsid w:val="0042421F"/>
    <w:rsid w:val="0042656B"/>
    <w:rsid w:val="004267A8"/>
    <w:rsid w:val="00426C9B"/>
    <w:rsid w:val="004276AF"/>
    <w:rsid w:val="004302ED"/>
    <w:rsid w:val="004315F0"/>
    <w:rsid w:val="00432CBD"/>
    <w:rsid w:val="004337C4"/>
    <w:rsid w:val="00434272"/>
    <w:rsid w:val="00434DCD"/>
    <w:rsid w:val="00434ED4"/>
    <w:rsid w:val="00435D8C"/>
    <w:rsid w:val="004363AA"/>
    <w:rsid w:val="00437384"/>
    <w:rsid w:val="004407CF"/>
    <w:rsid w:val="0044089B"/>
    <w:rsid w:val="00443269"/>
    <w:rsid w:val="004441FF"/>
    <w:rsid w:val="004468C0"/>
    <w:rsid w:val="00447150"/>
    <w:rsid w:val="00447852"/>
    <w:rsid w:val="00450C63"/>
    <w:rsid w:val="00451123"/>
    <w:rsid w:val="00451725"/>
    <w:rsid w:val="00453079"/>
    <w:rsid w:val="00454740"/>
    <w:rsid w:val="00457341"/>
    <w:rsid w:val="00457B38"/>
    <w:rsid w:val="00457D89"/>
    <w:rsid w:val="004609D8"/>
    <w:rsid w:val="00461EFF"/>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6FE5"/>
    <w:rsid w:val="00497337"/>
    <w:rsid w:val="004A060F"/>
    <w:rsid w:val="004A4AF7"/>
    <w:rsid w:val="004A69B7"/>
    <w:rsid w:val="004A7F45"/>
    <w:rsid w:val="004B17AD"/>
    <w:rsid w:val="004B1AA5"/>
    <w:rsid w:val="004B60ED"/>
    <w:rsid w:val="004C13C9"/>
    <w:rsid w:val="004C3D8B"/>
    <w:rsid w:val="004C6D7A"/>
    <w:rsid w:val="004C7432"/>
    <w:rsid w:val="004C7D2B"/>
    <w:rsid w:val="004D0A50"/>
    <w:rsid w:val="004D186D"/>
    <w:rsid w:val="004D3496"/>
    <w:rsid w:val="004D4CAC"/>
    <w:rsid w:val="004D5D0E"/>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59C9"/>
    <w:rsid w:val="004F5C20"/>
    <w:rsid w:val="00503A7E"/>
    <w:rsid w:val="00503C7F"/>
    <w:rsid w:val="005072B8"/>
    <w:rsid w:val="00507F24"/>
    <w:rsid w:val="00511131"/>
    <w:rsid w:val="00512238"/>
    <w:rsid w:val="00513BBE"/>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2778"/>
    <w:rsid w:val="00542AF3"/>
    <w:rsid w:val="00542FA5"/>
    <w:rsid w:val="0054673C"/>
    <w:rsid w:val="00551E00"/>
    <w:rsid w:val="00555D24"/>
    <w:rsid w:val="00557DF1"/>
    <w:rsid w:val="00557E54"/>
    <w:rsid w:val="005602F4"/>
    <w:rsid w:val="0056113A"/>
    <w:rsid w:val="005627C0"/>
    <w:rsid w:val="0056431A"/>
    <w:rsid w:val="005645A9"/>
    <w:rsid w:val="0056553F"/>
    <w:rsid w:val="005669A2"/>
    <w:rsid w:val="0057131A"/>
    <w:rsid w:val="0057210F"/>
    <w:rsid w:val="00572D78"/>
    <w:rsid w:val="005735FA"/>
    <w:rsid w:val="00573C38"/>
    <w:rsid w:val="00577CF7"/>
    <w:rsid w:val="00580229"/>
    <w:rsid w:val="005834DA"/>
    <w:rsid w:val="0058710D"/>
    <w:rsid w:val="00587326"/>
    <w:rsid w:val="00587795"/>
    <w:rsid w:val="00591CF1"/>
    <w:rsid w:val="00592826"/>
    <w:rsid w:val="005961B5"/>
    <w:rsid w:val="005979A0"/>
    <w:rsid w:val="005A07A2"/>
    <w:rsid w:val="005A3BE3"/>
    <w:rsid w:val="005A533B"/>
    <w:rsid w:val="005A553F"/>
    <w:rsid w:val="005A5F05"/>
    <w:rsid w:val="005A7AFE"/>
    <w:rsid w:val="005B2827"/>
    <w:rsid w:val="005B3723"/>
    <w:rsid w:val="005B3A29"/>
    <w:rsid w:val="005B4525"/>
    <w:rsid w:val="005B482B"/>
    <w:rsid w:val="005B7F18"/>
    <w:rsid w:val="005C1412"/>
    <w:rsid w:val="005C1787"/>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C3C"/>
    <w:rsid w:val="005E1DD5"/>
    <w:rsid w:val="005E235B"/>
    <w:rsid w:val="005E2F65"/>
    <w:rsid w:val="005E330C"/>
    <w:rsid w:val="005E3F2B"/>
    <w:rsid w:val="005E54DB"/>
    <w:rsid w:val="005E584A"/>
    <w:rsid w:val="005E6F7F"/>
    <w:rsid w:val="005E741D"/>
    <w:rsid w:val="005F02B2"/>
    <w:rsid w:val="005F02BB"/>
    <w:rsid w:val="005F21DC"/>
    <w:rsid w:val="005F4DA1"/>
    <w:rsid w:val="005F58DA"/>
    <w:rsid w:val="005F6871"/>
    <w:rsid w:val="00600AA0"/>
    <w:rsid w:val="00602AAC"/>
    <w:rsid w:val="0060307D"/>
    <w:rsid w:val="006032B8"/>
    <w:rsid w:val="0060405E"/>
    <w:rsid w:val="00605CEB"/>
    <w:rsid w:val="00605D3A"/>
    <w:rsid w:val="00606766"/>
    <w:rsid w:val="00606E9E"/>
    <w:rsid w:val="00606FE0"/>
    <w:rsid w:val="006116E1"/>
    <w:rsid w:val="00611DFC"/>
    <w:rsid w:val="006122C5"/>
    <w:rsid w:val="006133CF"/>
    <w:rsid w:val="00614773"/>
    <w:rsid w:val="00615063"/>
    <w:rsid w:val="00615513"/>
    <w:rsid w:val="00616538"/>
    <w:rsid w:val="006170E6"/>
    <w:rsid w:val="00617AE3"/>
    <w:rsid w:val="00620C3B"/>
    <w:rsid w:val="00620C74"/>
    <w:rsid w:val="00621F48"/>
    <w:rsid w:val="006223A5"/>
    <w:rsid w:val="0062676E"/>
    <w:rsid w:val="006270CE"/>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7061"/>
    <w:rsid w:val="0065036E"/>
    <w:rsid w:val="006504F4"/>
    <w:rsid w:val="0065155C"/>
    <w:rsid w:val="00651F80"/>
    <w:rsid w:val="00652656"/>
    <w:rsid w:val="00654B51"/>
    <w:rsid w:val="0065547D"/>
    <w:rsid w:val="00655A0B"/>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90F45"/>
    <w:rsid w:val="006922AC"/>
    <w:rsid w:val="00693E0D"/>
    <w:rsid w:val="00695AFA"/>
    <w:rsid w:val="006A0C01"/>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3C2C"/>
    <w:rsid w:val="006E44DA"/>
    <w:rsid w:val="006E6982"/>
    <w:rsid w:val="006F0711"/>
    <w:rsid w:val="006F0F75"/>
    <w:rsid w:val="006F17B2"/>
    <w:rsid w:val="006F1CB4"/>
    <w:rsid w:val="006F2CA2"/>
    <w:rsid w:val="006F2EE6"/>
    <w:rsid w:val="006F5C66"/>
    <w:rsid w:val="006F6BBE"/>
    <w:rsid w:val="006F73C8"/>
    <w:rsid w:val="007022C3"/>
    <w:rsid w:val="00702C4F"/>
    <w:rsid w:val="00702DC1"/>
    <w:rsid w:val="0070352E"/>
    <w:rsid w:val="00704058"/>
    <w:rsid w:val="00705E8B"/>
    <w:rsid w:val="0071024C"/>
    <w:rsid w:val="007126D3"/>
    <w:rsid w:val="00713C9F"/>
    <w:rsid w:val="00715A18"/>
    <w:rsid w:val="0071734E"/>
    <w:rsid w:val="00721948"/>
    <w:rsid w:val="0072490B"/>
    <w:rsid w:val="00727357"/>
    <w:rsid w:val="007279A4"/>
    <w:rsid w:val="007305DF"/>
    <w:rsid w:val="00730630"/>
    <w:rsid w:val="00731787"/>
    <w:rsid w:val="00734A9A"/>
    <w:rsid w:val="007350E4"/>
    <w:rsid w:val="007376A2"/>
    <w:rsid w:val="00740261"/>
    <w:rsid w:val="00744A1F"/>
    <w:rsid w:val="00745A6C"/>
    <w:rsid w:val="00745C99"/>
    <w:rsid w:val="00746224"/>
    <w:rsid w:val="0074629F"/>
    <w:rsid w:val="00747171"/>
    <w:rsid w:val="00747B90"/>
    <w:rsid w:val="00750195"/>
    <w:rsid w:val="00751683"/>
    <w:rsid w:val="0075295D"/>
    <w:rsid w:val="007536F4"/>
    <w:rsid w:val="007572FF"/>
    <w:rsid w:val="00757514"/>
    <w:rsid w:val="00760626"/>
    <w:rsid w:val="007630FF"/>
    <w:rsid w:val="007635B9"/>
    <w:rsid w:val="00763C8D"/>
    <w:rsid w:val="00765D6B"/>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6120"/>
    <w:rsid w:val="00786415"/>
    <w:rsid w:val="00786BFA"/>
    <w:rsid w:val="00786F44"/>
    <w:rsid w:val="00786FAA"/>
    <w:rsid w:val="0079017E"/>
    <w:rsid w:val="00791422"/>
    <w:rsid w:val="00792F5A"/>
    <w:rsid w:val="00793DE8"/>
    <w:rsid w:val="00796C1D"/>
    <w:rsid w:val="007A3C27"/>
    <w:rsid w:val="007A6824"/>
    <w:rsid w:val="007A7AF9"/>
    <w:rsid w:val="007A7BF0"/>
    <w:rsid w:val="007B0490"/>
    <w:rsid w:val="007B1113"/>
    <w:rsid w:val="007B2FCD"/>
    <w:rsid w:val="007B53ED"/>
    <w:rsid w:val="007B5A57"/>
    <w:rsid w:val="007B612A"/>
    <w:rsid w:val="007B661E"/>
    <w:rsid w:val="007B7834"/>
    <w:rsid w:val="007C164C"/>
    <w:rsid w:val="007C2B71"/>
    <w:rsid w:val="007C3E2C"/>
    <w:rsid w:val="007C3F2F"/>
    <w:rsid w:val="007C5155"/>
    <w:rsid w:val="007C755C"/>
    <w:rsid w:val="007C7645"/>
    <w:rsid w:val="007C7934"/>
    <w:rsid w:val="007C7B5F"/>
    <w:rsid w:val="007C7FE4"/>
    <w:rsid w:val="007D04B0"/>
    <w:rsid w:val="007D1B1D"/>
    <w:rsid w:val="007D3B04"/>
    <w:rsid w:val="007D3B9F"/>
    <w:rsid w:val="007D3C14"/>
    <w:rsid w:val="007D569A"/>
    <w:rsid w:val="007D7C76"/>
    <w:rsid w:val="007E085B"/>
    <w:rsid w:val="007E09AF"/>
    <w:rsid w:val="007E2690"/>
    <w:rsid w:val="007E2BD8"/>
    <w:rsid w:val="007E3BCB"/>
    <w:rsid w:val="007E672B"/>
    <w:rsid w:val="007E74C9"/>
    <w:rsid w:val="007F0211"/>
    <w:rsid w:val="007F03D0"/>
    <w:rsid w:val="007F05EB"/>
    <w:rsid w:val="007F0625"/>
    <w:rsid w:val="007F1E00"/>
    <w:rsid w:val="007F2AEF"/>
    <w:rsid w:val="007F6928"/>
    <w:rsid w:val="007F6B4A"/>
    <w:rsid w:val="0080124C"/>
    <w:rsid w:val="008012D5"/>
    <w:rsid w:val="00801578"/>
    <w:rsid w:val="00801C31"/>
    <w:rsid w:val="00802781"/>
    <w:rsid w:val="00805FEC"/>
    <w:rsid w:val="008068B0"/>
    <w:rsid w:val="00807E85"/>
    <w:rsid w:val="008114CE"/>
    <w:rsid w:val="00814151"/>
    <w:rsid w:val="00821C4D"/>
    <w:rsid w:val="008271E0"/>
    <w:rsid w:val="00834FD0"/>
    <w:rsid w:val="008354B9"/>
    <w:rsid w:val="008376F9"/>
    <w:rsid w:val="00837D7C"/>
    <w:rsid w:val="00837D8A"/>
    <w:rsid w:val="0084054F"/>
    <w:rsid w:val="00840794"/>
    <w:rsid w:val="008409DF"/>
    <w:rsid w:val="00842677"/>
    <w:rsid w:val="00842A36"/>
    <w:rsid w:val="00842D5C"/>
    <w:rsid w:val="00843AE4"/>
    <w:rsid w:val="00844E80"/>
    <w:rsid w:val="00846A4C"/>
    <w:rsid w:val="00847687"/>
    <w:rsid w:val="008476D5"/>
    <w:rsid w:val="008500DB"/>
    <w:rsid w:val="008501FA"/>
    <w:rsid w:val="00852CDE"/>
    <w:rsid w:val="00854D36"/>
    <w:rsid w:val="00856233"/>
    <w:rsid w:val="008564F1"/>
    <w:rsid w:val="008565DC"/>
    <w:rsid w:val="0085697C"/>
    <w:rsid w:val="00860950"/>
    <w:rsid w:val="00861BBE"/>
    <w:rsid w:val="00864B8B"/>
    <w:rsid w:val="008655AE"/>
    <w:rsid w:val="0086569A"/>
    <w:rsid w:val="00865BEC"/>
    <w:rsid w:val="008669D5"/>
    <w:rsid w:val="008676C0"/>
    <w:rsid w:val="00871540"/>
    <w:rsid w:val="0087235D"/>
    <w:rsid w:val="0087254E"/>
    <w:rsid w:val="0087326D"/>
    <w:rsid w:val="00873630"/>
    <w:rsid w:val="0087381D"/>
    <w:rsid w:val="0087438E"/>
    <w:rsid w:val="008748BE"/>
    <w:rsid w:val="0087564B"/>
    <w:rsid w:val="0087662A"/>
    <w:rsid w:val="00876F66"/>
    <w:rsid w:val="0087775A"/>
    <w:rsid w:val="00877B09"/>
    <w:rsid w:val="0088185E"/>
    <w:rsid w:val="0088319B"/>
    <w:rsid w:val="008834BD"/>
    <w:rsid w:val="00884AF2"/>
    <w:rsid w:val="00885C89"/>
    <w:rsid w:val="00887D54"/>
    <w:rsid w:val="0089028C"/>
    <w:rsid w:val="00890F64"/>
    <w:rsid w:val="0089297D"/>
    <w:rsid w:val="00892F74"/>
    <w:rsid w:val="008956CB"/>
    <w:rsid w:val="008969C1"/>
    <w:rsid w:val="008A00CD"/>
    <w:rsid w:val="008A1EE0"/>
    <w:rsid w:val="008A21E5"/>
    <w:rsid w:val="008A2472"/>
    <w:rsid w:val="008A50A3"/>
    <w:rsid w:val="008A5511"/>
    <w:rsid w:val="008A60D0"/>
    <w:rsid w:val="008B37D6"/>
    <w:rsid w:val="008B4887"/>
    <w:rsid w:val="008B587C"/>
    <w:rsid w:val="008B7AB8"/>
    <w:rsid w:val="008C0736"/>
    <w:rsid w:val="008C0847"/>
    <w:rsid w:val="008C2871"/>
    <w:rsid w:val="008C30F3"/>
    <w:rsid w:val="008C3D32"/>
    <w:rsid w:val="008C5948"/>
    <w:rsid w:val="008C5967"/>
    <w:rsid w:val="008C5AD4"/>
    <w:rsid w:val="008C6C49"/>
    <w:rsid w:val="008C6E0E"/>
    <w:rsid w:val="008C76AB"/>
    <w:rsid w:val="008C7E80"/>
    <w:rsid w:val="008D1AD8"/>
    <w:rsid w:val="008D26D0"/>
    <w:rsid w:val="008D37BD"/>
    <w:rsid w:val="008D4CE8"/>
    <w:rsid w:val="008D594D"/>
    <w:rsid w:val="008D63A3"/>
    <w:rsid w:val="008E4137"/>
    <w:rsid w:val="008E4CD1"/>
    <w:rsid w:val="008E4E72"/>
    <w:rsid w:val="008E50D0"/>
    <w:rsid w:val="008E744E"/>
    <w:rsid w:val="008F12FC"/>
    <w:rsid w:val="008F1A69"/>
    <w:rsid w:val="008F2C8D"/>
    <w:rsid w:val="008F43A7"/>
    <w:rsid w:val="008F5C54"/>
    <w:rsid w:val="00903BBD"/>
    <w:rsid w:val="00903C1F"/>
    <w:rsid w:val="00905F0C"/>
    <w:rsid w:val="00911233"/>
    <w:rsid w:val="00912140"/>
    <w:rsid w:val="00912E81"/>
    <w:rsid w:val="009143F0"/>
    <w:rsid w:val="00914689"/>
    <w:rsid w:val="00914A58"/>
    <w:rsid w:val="00914FF5"/>
    <w:rsid w:val="0092054A"/>
    <w:rsid w:val="009207C3"/>
    <w:rsid w:val="009208C0"/>
    <w:rsid w:val="009212F5"/>
    <w:rsid w:val="00924E8A"/>
    <w:rsid w:val="00924F00"/>
    <w:rsid w:val="00924FCE"/>
    <w:rsid w:val="00926266"/>
    <w:rsid w:val="00931133"/>
    <w:rsid w:val="00931515"/>
    <w:rsid w:val="00933FA0"/>
    <w:rsid w:val="00934321"/>
    <w:rsid w:val="0093680B"/>
    <w:rsid w:val="00936E1C"/>
    <w:rsid w:val="00940CF9"/>
    <w:rsid w:val="009420BA"/>
    <w:rsid w:val="0094319D"/>
    <w:rsid w:val="0094470C"/>
    <w:rsid w:val="009452C2"/>
    <w:rsid w:val="0094661C"/>
    <w:rsid w:val="00950A87"/>
    <w:rsid w:val="009514D8"/>
    <w:rsid w:val="00952627"/>
    <w:rsid w:val="00953260"/>
    <w:rsid w:val="00956CA6"/>
    <w:rsid w:val="009573A9"/>
    <w:rsid w:val="00961734"/>
    <w:rsid w:val="00961A8C"/>
    <w:rsid w:val="00962076"/>
    <w:rsid w:val="0096257F"/>
    <w:rsid w:val="0096386B"/>
    <w:rsid w:val="00963DE9"/>
    <w:rsid w:val="0096697E"/>
    <w:rsid w:val="00971C9B"/>
    <w:rsid w:val="00972213"/>
    <w:rsid w:val="00972A28"/>
    <w:rsid w:val="00973763"/>
    <w:rsid w:val="0097384B"/>
    <w:rsid w:val="009741B8"/>
    <w:rsid w:val="00975E7F"/>
    <w:rsid w:val="0098019F"/>
    <w:rsid w:val="00981BE0"/>
    <w:rsid w:val="00984F0A"/>
    <w:rsid w:val="0098614E"/>
    <w:rsid w:val="0099146C"/>
    <w:rsid w:val="009930F1"/>
    <w:rsid w:val="00994E56"/>
    <w:rsid w:val="00995FB4"/>
    <w:rsid w:val="00997391"/>
    <w:rsid w:val="00997C49"/>
    <w:rsid w:val="00997CBC"/>
    <w:rsid w:val="009A1279"/>
    <w:rsid w:val="009A14E1"/>
    <w:rsid w:val="009A1F6E"/>
    <w:rsid w:val="009A286B"/>
    <w:rsid w:val="009A44FC"/>
    <w:rsid w:val="009A4CCD"/>
    <w:rsid w:val="009A5928"/>
    <w:rsid w:val="009A6A9A"/>
    <w:rsid w:val="009A6CE7"/>
    <w:rsid w:val="009B01DB"/>
    <w:rsid w:val="009B3CF2"/>
    <w:rsid w:val="009B4ECF"/>
    <w:rsid w:val="009B6258"/>
    <w:rsid w:val="009B6631"/>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138F"/>
    <w:rsid w:val="00A12921"/>
    <w:rsid w:val="00A12C02"/>
    <w:rsid w:val="00A1305C"/>
    <w:rsid w:val="00A1499B"/>
    <w:rsid w:val="00A1513D"/>
    <w:rsid w:val="00A16B7C"/>
    <w:rsid w:val="00A1704E"/>
    <w:rsid w:val="00A20300"/>
    <w:rsid w:val="00A207FF"/>
    <w:rsid w:val="00A211AA"/>
    <w:rsid w:val="00A2217F"/>
    <w:rsid w:val="00A252A2"/>
    <w:rsid w:val="00A26379"/>
    <w:rsid w:val="00A26959"/>
    <w:rsid w:val="00A26CEC"/>
    <w:rsid w:val="00A27C44"/>
    <w:rsid w:val="00A3233F"/>
    <w:rsid w:val="00A32D5B"/>
    <w:rsid w:val="00A332B4"/>
    <w:rsid w:val="00A33E10"/>
    <w:rsid w:val="00A34474"/>
    <w:rsid w:val="00A355C7"/>
    <w:rsid w:val="00A36B0D"/>
    <w:rsid w:val="00A36F7A"/>
    <w:rsid w:val="00A37D08"/>
    <w:rsid w:val="00A417E5"/>
    <w:rsid w:val="00A442A5"/>
    <w:rsid w:val="00A4718F"/>
    <w:rsid w:val="00A51651"/>
    <w:rsid w:val="00A51B21"/>
    <w:rsid w:val="00A52FB9"/>
    <w:rsid w:val="00A554FF"/>
    <w:rsid w:val="00A56158"/>
    <w:rsid w:val="00A60578"/>
    <w:rsid w:val="00A60B42"/>
    <w:rsid w:val="00A61264"/>
    <w:rsid w:val="00A615A4"/>
    <w:rsid w:val="00A636B3"/>
    <w:rsid w:val="00A63BF3"/>
    <w:rsid w:val="00A659BC"/>
    <w:rsid w:val="00A66DF3"/>
    <w:rsid w:val="00A70F26"/>
    <w:rsid w:val="00A70F6B"/>
    <w:rsid w:val="00A75136"/>
    <w:rsid w:val="00A75458"/>
    <w:rsid w:val="00A758BE"/>
    <w:rsid w:val="00A76942"/>
    <w:rsid w:val="00A80074"/>
    <w:rsid w:val="00A804B1"/>
    <w:rsid w:val="00A8070C"/>
    <w:rsid w:val="00A82AAC"/>
    <w:rsid w:val="00A82D76"/>
    <w:rsid w:val="00A83ED8"/>
    <w:rsid w:val="00A85A7A"/>
    <w:rsid w:val="00A8653D"/>
    <w:rsid w:val="00A877B2"/>
    <w:rsid w:val="00A87D0F"/>
    <w:rsid w:val="00A929F1"/>
    <w:rsid w:val="00A9376A"/>
    <w:rsid w:val="00A94BE2"/>
    <w:rsid w:val="00A95185"/>
    <w:rsid w:val="00A96AD4"/>
    <w:rsid w:val="00A976F3"/>
    <w:rsid w:val="00A9784A"/>
    <w:rsid w:val="00A97939"/>
    <w:rsid w:val="00A97A11"/>
    <w:rsid w:val="00AA0128"/>
    <w:rsid w:val="00AA224C"/>
    <w:rsid w:val="00AA47EB"/>
    <w:rsid w:val="00AA493D"/>
    <w:rsid w:val="00AA52D2"/>
    <w:rsid w:val="00AB0D58"/>
    <w:rsid w:val="00AB1688"/>
    <w:rsid w:val="00AB1936"/>
    <w:rsid w:val="00AB2628"/>
    <w:rsid w:val="00AB2D6C"/>
    <w:rsid w:val="00AB36A9"/>
    <w:rsid w:val="00AB3AAE"/>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69E1"/>
    <w:rsid w:val="00AD7799"/>
    <w:rsid w:val="00AD7CCC"/>
    <w:rsid w:val="00AE0F53"/>
    <w:rsid w:val="00AE1736"/>
    <w:rsid w:val="00AE194E"/>
    <w:rsid w:val="00AE284E"/>
    <w:rsid w:val="00AE605D"/>
    <w:rsid w:val="00AE71AF"/>
    <w:rsid w:val="00AF044E"/>
    <w:rsid w:val="00AF11B4"/>
    <w:rsid w:val="00AF2B57"/>
    <w:rsid w:val="00AF31A0"/>
    <w:rsid w:val="00AF38D8"/>
    <w:rsid w:val="00AF3F34"/>
    <w:rsid w:val="00AF4430"/>
    <w:rsid w:val="00AF7581"/>
    <w:rsid w:val="00B01A85"/>
    <w:rsid w:val="00B02325"/>
    <w:rsid w:val="00B05B21"/>
    <w:rsid w:val="00B07551"/>
    <w:rsid w:val="00B07D7C"/>
    <w:rsid w:val="00B1065F"/>
    <w:rsid w:val="00B144F1"/>
    <w:rsid w:val="00B16110"/>
    <w:rsid w:val="00B165E9"/>
    <w:rsid w:val="00B16FB6"/>
    <w:rsid w:val="00B17133"/>
    <w:rsid w:val="00B202BF"/>
    <w:rsid w:val="00B206D1"/>
    <w:rsid w:val="00B2183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423BD"/>
    <w:rsid w:val="00B444C5"/>
    <w:rsid w:val="00B46154"/>
    <w:rsid w:val="00B510CF"/>
    <w:rsid w:val="00B5196B"/>
    <w:rsid w:val="00B51DDB"/>
    <w:rsid w:val="00B5207C"/>
    <w:rsid w:val="00B54DE6"/>
    <w:rsid w:val="00B57896"/>
    <w:rsid w:val="00B60E8F"/>
    <w:rsid w:val="00B61639"/>
    <w:rsid w:val="00B61E4D"/>
    <w:rsid w:val="00B62A29"/>
    <w:rsid w:val="00B64E55"/>
    <w:rsid w:val="00B656BB"/>
    <w:rsid w:val="00B7104C"/>
    <w:rsid w:val="00B71865"/>
    <w:rsid w:val="00B7246C"/>
    <w:rsid w:val="00B72955"/>
    <w:rsid w:val="00B72E1F"/>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DA1"/>
    <w:rsid w:val="00BA4162"/>
    <w:rsid w:val="00BA595E"/>
    <w:rsid w:val="00BA5D20"/>
    <w:rsid w:val="00BA5EE4"/>
    <w:rsid w:val="00BA5F00"/>
    <w:rsid w:val="00BA66B1"/>
    <w:rsid w:val="00BA69A8"/>
    <w:rsid w:val="00BA73F4"/>
    <w:rsid w:val="00BA7845"/>
    <w:rsid w:val="00BB0C08"/>
    <w:rsid w:val="00BB302D"/>
    <w:rsid w:val="00BB327D"/>
    <w:rsid w:val="00BB517D"/>
    <w:rsid w:val="00BB527F"/>
    <w:rsid w:val="00BB5B0E"/>
    <w:rsid w:val="00BB7312"/>
    <w:rsid w:val="00BC29CF"/>
    <w:rsid w:val="00BC6916"/>
    <w:rsid w:val="00BC6D15"/>
    <w:rsid w:val="00BC7A32"/>
    <w:rsid w:val="00BD22FC"/>
    <w:rsid w:val="00BD28E8"/>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7AF7"/>
    <w:rsid w:val="00BF7DB3"/>
    <w:rsid w:val="00BF7E2F"/>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2D66"/>
    <w:rsid w:val="00C134A3"/>
    <w:rsid w:val="00C14A98"/>
    <w:rsid w:val="00C156E8"/>
    <w:rsid w:val="00C15970"/>
    <w:rsid w:val="00C16F07"/>
    <w:rsid w:val="00C1741F"/>
    <w:rsid w:val="00C214A8"/>
    <w:rsid w:val="00C21E64"/>
    <w:rsid w:val="00C22052"/>
    <w:rsid w:val="00C22251"/>
    <w:rsid w:val="00C223EB"/>
    <w:rsid w:val="00C22A45"/>
    <w:rsid w:val="00C23027"/>
    <w:rsid w:val="00C23A2B"/>
    <w:rsid w:val="00C25C05"/>
    <w:rsid w:val="00C276FD"/>
    <w:rsid w:val="00C27A7A"/>
    <w:rsid w:val="00C30315"/>
    <w:rsid w:val="00C312A5"/>
    <w:rsid w:val="00C337D0"/>
    <w:rsid w:val="00C34571"/>
    <w:rsid w:val="00C348F4"/>
    <w:rsid w:val="00C36F80"/>
    <w:rsid w:val="00C372BC"/>
    <w:rsid w:val="00C3734B"/>
    <w:rsid w:val="00C376A1"/>
    <w:rsid w:val="00C403D2"/>
    <w:rsid w:val="00C42266"/>
    <w:rsid w:val="00C42B82"/>
    <w:rsid w:val="00C44241"/>
    <w:rsid w:val="00C44C51"/>
    <w:rsid w:val="00C45A55"/>
    <w:rsid w:val="00C46027"/>
    <w:rsid w:val="00C46075"/>
    <w:rsid w:val="00C46577"/>
    <w:rsid w:val="00C511E1"/>
    <w:rsid w:val="00C51AD0"/>
    <w:rsid w:val="00C52617"/>
    <w:rsid w:val="00C52D8C"/>
    <w:rsid w:val="00C52FC1"/>
    <w:rsid w:val="00C54F31"/>
    <w:rsid w:val="00C57588"/>
    <w:rsid w:val="00C57D1D"/>
    <w:rsid w:val="00C57F3B"/>
    <w:rsid w:val="00C60DAB"/>
    <w:rsid w:val="00C60EB7"/>
    <w:rsid w:val="00C62636"/>
    <w:rsid w:val="00C634EB"/>
    <w:rsid w:val="00C63FF0"/>
    <w:rsid w:val="00C658EE"/>
    <w:rsid w:val="00C65D63"/>
    <w:rsid w:val="00C65E9F"/>
    <w:rsid w:val="00C66A26"/>
    <w:rsid w:val="00C67B60"/>
    <w:rsid w:val="00C710E0"/>
    <w:rsid w:val="00C71555"/>
    <w:rsid w:val="00C719A7"/>
    <w:rsid w:val="00C742CE"/>
    <w:rsid w:val="00C75C01"/>
    <w:rsid w:val="00C76DBB"/>
    <w:rsid w:val="00C779CD"/>
    <w:rsid w:val="00C8136C"/>
    <w:rsid w:val="00C82B32"/>
    <w:rsid w:val="00C83858"/>
    <w:rsid w:val="00C85516"/>
    <w:rsid w:val="00C85A69"/>
    <w:rsid w:val="00C860B2"/>
    <w:rsid w:val="00C860E0"/>
    <w:rsid w:val="00C86954"/>
    <w:rsid w:val="00C86E55"/>
    <w:rsid w:val="00C90607"/>
    <w:rsid w:val="00C90A9D"/>
    <w:rsid w:val="00C91C39"/>
    <w:rsid w:val="00C934B8"/>
    <w:rsid w:val="00C95192"/>
    <w:rsid w:val="00C965F4"/>
    <w:rsid w:val="00CA0833"/>
    <w:rsid w:val="00CA0DBA"/>
    <w:rsid w:val="00CA156E"/>
    <w:rsid w:val="00CA1A99"/>
    <w:rsid w:val="00CA266B"/>
    <w:rsid w:val="00CA3529"/>
    <w:rsid w:val="00CA352D"/>
    <w:rsid w:val="00CA3CB3"/>
    <w:rsid w:val="00CB0D59"/>
    <w:rsid w:val="00CB30CD"/>
    <w:rsid w:val="00CB32FB"/>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1FCE"/>
    <w:rsid w:val="00CE43A8"/>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2D18"/>
    <w:rsid w:val="00D13216"/>
    <w:rsid w:val="00D144B1"/>
    <w:rsid w:val="00D1454E"/>
    <w:rsid w:val="00D1617A"/>
    <w:rsid w:val="00D17FD6"/>
    <w:rsid w:val="00D23758"/>
    <w:rsid w:val="00D23BF2"/>
    <w:rsid w:val="00D24D49"/>
    <w:rsid w:val="00D26339"/>
    <w:rsid w:val="00D269E1"/>
    <w:rsid w:val="00D30A84"/>
    <w:rsid w:val="00D34ED7"/>
    <w:rsid w:val="00D35D45"/>
    <w:rsid w:val="00D36560"/>
    <w:rsid w:val="00D36743"/>
    <w:rsid w:val="00D41109"/>
    <w:rsid w:val="00D42647"/>
    <w:rsid w:val="00D4579D"/>
    <w:rsid w:val="00D45890"/>
    <w:rsid w:val="00D45A18"/>
    <w:rsid w:val="00D45F17"/>
    <w:rsid w:val="00D4664A"/>
    <w:rsid w:val="00D47B6C"/>
    <w:rsid w:val="00D47FAC"/>
    <w:rsid w:val="00D50DC9"/>
    <w:rsid w:val="00D5121F"/>
    <w:rsid w:val="00D522D0"/>
    <w:rsid w:val="00D52E44"/>
    <w:rsid w:val="00D5531B"/>
    <w:rsid w:val="00D55465"/>
    <w:rsid w:val="00D55FA3"/>
    <w:rsid w:val="00D57784"/>
    <w:rsid w:val="00D5790B"/>
    <w:rsid w:val="00D60C1D"/>
    <w:rsid w:val="00D61181"/>
    <w:rsid w:val="00D614C9"/>
    <w:rsid w:val="00D625D9"/>
    <w:rsid w:val="00D62733"/>
    <w:rsid w:val="00D63683"/>
    <w:rsid w:val="00D6411E"/>
    <w:rsid w:val="00D70FE1"/>
    <w:rsid w:val="00D727AC"/>
    <w:rsid w:val="00D74452"/>
    <w:rsid w:val="00D75B30"/>
    <w:rsid w:val="00D80371"/>
    <w:rsid w:val="00D83CBB"/>
    <w:rsid w:val="00D83FA9"/>
    <w:rsid w:val="00D8417E"/>
    <w:rsid w:val="00D8495A"/>
    <w:rsid w:val="00D902BA"/>
    <w:rsid w:val="00D905ED"/>
    <w:rsid w:val="00D90818"/>
    <w:rsid w:val="00D91F00"/>
    <w:rsid w:val="00D956F3"/>
    <w:rsid w:val="00D97C61"/>
    <w:rsid w:val="00D97D50"/>
    <w:rsid w:val="00DA156C"/>
    <w:rsid w:val="00DA33BD"/>
    <w:rsid w:val="00DA48EF"/>
    <w:rsid w:val="00DA4FAA"/>
    <w:rsid w:val="00DA64CA"/>
    <w:rsid w:val="00DB5D28"/>
    <w:rsid w:val="00DB668A"/>
    <w:rsid w:val="00DB6F7D"/>
    <w:rsid w:val="00DB7588"/>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28F9"/>
    <w:rsid w:val="00DE2B26"/>
    <w:rsid w:val="00DE4900"/>
    <w:rsid w:val="00DE4FC8"/>
    <w:rsid w:val="00DE50FA"/>
    <w:rsid w:val="00DE5205"/>
    <w:rsid w:val="00DE548D"/>
    <w:rsid w:val="00DE6FF9"/>
    <w:rsid w:val="00DE7041"/>
    <w:rsid w:val="00DF0F97"/>
    <w:rsid w:val="00DF18A1"/>
    <w:rsid w:val="00DF1B39"/>
    <w:rsid w:val="00DF3475"/>
    <w:rsid w:val="00DF423A"/>
    <w:rsid w:val="00DF44C8"/>
    <w:rsid w:val="00DF4A6F"/>
    <w:rsid w:val="00DF72EC"/>
    <w:rsid w:val="00DF7954"/>
    <w:rsid w:val="00DF7A1F"/>
    <w:rsid w:val="00DF7A72"/>
    <w:rsid w:val="00E00AF7"/>
    <w:rsid w:val="00E025DF"/>
    <w:rsid w:val="00E03A89"/>
    <w:rsid w:val="00E03B29"/>
    <w:rsid w:val="00E0486D"/>
    <w:rsid w:val="00E0491F"/>
    <w:rsid w:val="00E04F35"/>
    <w:rsid w:val="00E04F3B"/>
    <w:rsid w:val="00E0665F"/>
    <w:rsid w:val="00E066F3"/>
    <w:rsid w:val="00E10DC2"/>
    <w:rsid w:val="00E123D8"/>
    <w:rsid w:val="00E12AFB"/>
    <w:rsid w:val="00E1381A"/>
    <w:rsid w:val="00E14AAE"/>
    <w:rsid w:val="00E155AD"/>
    <w:rsid w:val="00E16433"/>
    <w:rsid w:val="00E17D50"/>
    <w:rsid w:val="00E20191"/>
    <w:rsid w:val="00E20DBB"/>
    <w:rsid w:val="00E20FAD"/>
    <w:rsid w:val="00E216BA"/>
    <w:rsid w:val="00E22A8E"/>
    <w:rsid w:val="00E342FF"/>
    <w:rsid w:val="00E348F3"/>
    <w:rsid w:val="00E34FD3"/>
    <w:rsid w:val="00E36ED8"/>
    <w:rsid w:val="00E42FF0"/>
    <w:rsid w:val="00E43698"/>
    <w:rsid w:val="00E43843"/>
    <w:rsid w:val="00E4415E"/>
    <w:rsid w:val="00E447FE"/>
    <w:rsid w:val="00E4591F"/>
    <w:rsid w:val="00E4710F"/>
    <w:rsid w:val="00E47FAD"/>
    <w:rsid w:val="00E50D37"/>
    <w:rsid w:val="00E5136F"/>
    <w:rsid w:val="00E51E00"/>
    <w:rsid w:val="00E53765"/>
    <w:rsid w:val="00E601C2"/>
    <w:rsid w:val="00E6104A"/>
    <w:rsid w:val="00E61AA0"/>
    <w:rsid w:val="00E6298E"/>
    <w:rsid w:val="00E63016"/>
    <w:rsid w:val="00E728F5"/>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5D2"/>
    <w:rsid w:val="00E97568"/>
    <w:rsid w:val="00EA030B"/>
    <w:rsid w:val="00EA0556"/>
    <w:rsid w:val="00EA06E0"/>
    <w:rsid w:val="00EA0E55"/>
    <w:rsid w:val="00EA1301"/>
    <w:rsid w:val="00EA1738"/>
    <w:rsid w:val="00EA242A"/>
    <w:rsid w:val="00EA3BF5"/>
    <w:rsid w:val="00EA4104"/>
    <w:rsid w:val="00EA51CC"/>
    <w:rsid w:val="00EA5368"/>
    <w:rsid w:val="00EA589C"/>
    <w:rsid w:val="00EA6B81"/>
    <w:rsid w:val="00EA7331"/>
    <w:rsid w:val="00EB1637"/>
    <w:rsid w:val="00EB1DCA"/>
    <w:rsid w:val="00EB2E94"/>
    <w:rsid w:val="00EB2F4A"/>
    <w:rsid w:val="00EB2F4F"/>
    <w:rsid w:val="00EB4B8A"/>
    <w:rsid w:val="00EB6F39"/>
    <w:rsid w:val="00EB7A60"/>
    <w:rsid w:val="00EC13B8"/>
    <w:rsid w:val="00EC32F0"/>
    <w:rsid w:val="00EC3BDF"/>
    <w:rsid w:val="00EC3F02"/>
    <w:rsid w:val="00EC5A2E"/>
    <w:rsid w:val="00EC6350"/>
    <w:rsid w:val="00EC7973"/>
    <w:rsid w:val="00EC7A1A"/>
    <w:rsid w:val="00ED0537"/>
    <w:rsid w:val="00ED0F5A"/>
    <w:rsid w:val="00ED17C1"/>
    <w:rsid w:val="00ED23FB"/>
    <w:rsid w:val="00ED2748"/>
    <w:rsid w:val="00ED4373"/>
    <w:rsid w:val="00ED5027"/>
    <w:rsid w:val="00ED5D9D"/>
    <w:rsid w:val="00ED5E06"/>
    <w:rsid w:val="00ED7DA5"/>
    <w:rsid w:val="00EE0682"/>
    <w:rsid w:val="00EE0FEB"/>
    <w:rsid w:val="00EE29E1"/>
    <w:rsid w:val="00EE67E2"/>
    <w:rsid w:val="00EE699A"/>
    <w:rsid w:val="00EE6A96"/>
    <w:rsid w:val="00EE76B7"/>
    <w:rsid w:val="00EF0819"/>
    <w:rsid w:val="00EF0A19"/>
    <w:rsid w:val="00EF2197"/>
    <w:rsid w:val="00EF3C3D"/>
    <w:rsid w:val="00EF3DB6"/>
    <w:rsid w:val="00EF43C3"/>
    <w:rsid w:val="00EF5E48"/>
    <w:rsid w:val="00EF65A2"/>
    <w:rsid w:val="00F0062B"/>
    <w:rsid w:val="00F0170C"/>
    <w:rsid w:val="00F01F11"/>
    <w:rsid w:val="00F021A1"/>
    <w:rsid w:val="00F02F2F"/>
    <w:rsid w:val="00F0312A"/>
    <w:rsid w:val="00F0351C"/>
    <w:rsid w:val="00F06717"/>
    <w:rsid w:val="00F06E89"/>
    <w:rsid w:val="00F072E3"/>
    <w:rsid w:val="00F126C6"/>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93B"/>
    <w:rsid w:val="00F34AB4"/>
    <w:rsid w:val="00F3622C"/>
    <w:rsid w:val="00F445BF"/>
    <w:rsid w:val="00F47E3B"/>
    <w:rsid w:val="00F51B42"/>
    <w:rsid w:val="00F51FDE"/>
    <w:rsid w:val="00F524C8"/>
    <w:rsid w:val="00F534A1"/>
    <w:rsid w:val="00F547F2"/>
    <w:rsid w:val="00F57522"/>
    <w:rsid w:val="00F61287"/>
    <w:rsid w:val="00F61618"/>
    <w:rsid w:val="00F61B04"/>
    <w:rsid w:val="00F621C5"/>
    <w:rsid w:val="00F6314D"/>
    <w:rsid w:val="00F65E7C"/>
    <w:rsid w:val="00F65FD6"/>
    <w:rsid w:val="00F661FA"/>
    <w:rsid w:val="00F66434"/>
    <w:rsid w:val="00F67434"/>
    <w:rsid w:val="00F67D86"/>
    <w:rsid w:val="00F7180E"/>
    <w:rsid w:val="00F71F16"/>
    <w:rsid w:val="00F733AC"/>
    <w:rsid w:val="00F73738"/>
    <w:rsid w:val="00F7587E"/>
    <w:rsid w:val="00F77D24"/>
    <w:rsid w:val="00F8029A"/>
    <w:rsid w:val="00F803BD"/>
    <w:rsid w:val="00F81341"/>
    <w:rsid w:val="00F82E6D"/>
    <w:rsid w:val="00F8404E"/>
    <w:rsid w:val="00F8528C"/>
    <w:rsid w:val="00F866F6"/>
    <w:rsid w:val="00F9352E"/>
    <w:rsid w:val="00F945C9"/>
    <w:rsid w:val="00F9538C"/>
    <w:rsid w:val="00F96728"/>
    <w:rsid w:val="00F97251"/>
    <w:rsid w:val="00F974A2"/>
    <w:rsid w:val="00F9756B"/>
    <w:rsid w:val="00F97573"/>
    <w:rsid w:val="00FA446D"/>
    <w:rsid w:val="00FA4CE9"/>
    <w:rsid w:val="00FA7E29"/>
    <w:rsid w:val="00FB0946"/>
    <w:rsid w:val="00FB3279"/>
    <w:rsid w:val="00FB708A"/>
    <w:rsid w:val="00FC08C3"/>
    <w:rsid w:val="00FC19E4"/>
    <w:rsid w:val="00FC1E0A"/>
    <w:rsid w:val="00FC260C"/>
    <w:rsid w:val="00FC4353"/>
    <w:rsid w:val="00FC4391"/>
    <w:rsid w:val="00FC58C0"/>
    <w:rsid w:val="00FC6D73"/>
    <w:rsid w:val="00FD0BFD"/>
    <w:rsid w:val="00FD0EB6"/>
    <w:rsid w:val="00FD1AAF"/>
    <w:rsid w:val="00FE0BCE"/>
    <w:rsid w:val="00FE1C0C"/>
    <w:rsid w:val="00FE47FC"/>
    <w:rsid w:val="00FE557F"/>
    <w:rsid w:val="00FE5743"/>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E8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99"/>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3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99"/>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3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www.ebatco.com" TargetMode="External"/><Relationship Id="rId2" Type="http://schemas.openxmlformats.org/officeDocument/2006/relationships/styles" Target="styles.xml"/><Relationship Id="rId16" Type="http://schemas.openxmlformats.org/officeDocument/2006/relationships/hyperlink" Target="mailto:info@ebatco.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fo@ebatco.com"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trial</Template>
  <TotalTime>3051</TotalTime>
  <Pages>3</Pages>
  <Words>910</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6365</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Farel</dc:creator>
  <cp:lastModifiedBy>James Schroder</cp:lastModifiedBy>
  <cp:revision>13</cp:revision>
  <cp:lastPrinted>2011-11-29T15:28:00Z</cp:lastPrinted>
  <dcterms:created xsi:type="dcterms:W3CDTF">2019-08-26T17:25:00Z</dcterms:created>
  <dcterms:modified xsi:type="dcterms:W3CDTF">2019-09-05T14:06:00Z</dcterms:modified>
</cp:coreProperties>
</file>